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5" w:type="dxa"/>
        <w:jc w:val="center"/>
        <w:tblLayout w:type="fixed"/>
        <w:tblLook w:val="04A0" w:firstRow="1" w:lastRow="0" w:firstColumn="1" w:lastColumn="0" w:noHBand="0" w:noVBand="1"/>
      </w:tblPr>
      <w:tblGrid>
        <w:gridCol w:w="3656"/>
        <w:gridCol w:w="5839"/>
      </w:tblGrid>
      <w:tr w:rsidR="004221FE" w14:paraId="0088B680" w14:textId="77777777" w:rsidTr="006A2795">
        <w:trPr>
          <w:jc w:val="center"/>
        </w:trPr>
        <w:tc>
          <w:tcPr>
            <w:tcW w:w="3656" w:type="dxa"/>
          </w:tcPr>
          <w:p w14:paraId="0088B678" w14:textId="77777777" w:rsidR="004221FE" w:rsidRDefault="004221FE" w:rsidP="006A2795">
            <w:pPr>
              <w:jc w:val="center"/>
              <w:rPr>
                <w:noProof/>
                <w:sz w:val="26"/>
                <w:szCs w:val="26"/>
              </w:rPr>
            </w:pPr>
            <w:r>
              <w:rPr>
                <w:noProof/>
                <w:sz w:val="26"/>
                <w:szCs w:val="26"/>
              </w:rPr>
              <w:t xml:space="preserve">CÔNG TY CỔ PHẦN B.C.H </w:t>
            </w:r>
          </w:p>
          <w:p w14:paraId="0088B679" w14:textId="77777777" w:rsidR="004221FE" w:rsidRDefault="004221FE" w:rsidP="006A2795">
            <w:pPr>
              <w:jc w:val="center"/>
              <w:rPr>
                <w:b/>
                <w:noProof/>
                <w:sz w:val="26"/>
                <w:szCs w:val="26"/>
              </w:rPr>
            </w:pPr>
            <w:r>
              <w:rPr>
                <w:b/>
                <w:noProof/>
                <w:sz w:val="26"/>
                <w:szCs w:val="26"/>
              </w:rPr>
              <w:t>HỘI ĐỒNG QUẢN TRỊ</w:t>
            </w:r>
          </w:p>
          <w:p w14:paraId="0088B67B" w14:textId="40F62A87" w:rsidR="004221FE" w:rsidRDefault="004221FE" w:rsidP="008711E0">
            <w:pPr>
              <w:spacing w:before="240"/>
              <w:jc w:val="center"/>
              <w:rPr>
                <w:b/>
                <w:noProof/>
                <w:sz w:val="26"/>
                <w:szCs w:val="26"/>
              </w:rPr>
            </w:pPr>
            <w:r>
              <w:rPr>
                <w:noProof/>
              </w:rPr>
              <mc:AlternateContent>
                <mc:Choice Requires="wps">
                  <w:drawing>
                    <wp:anchor distT="0" distB="0" distL="114300" distR="114300" simplePos="0" relativeHeight="251660288" behindDoc="0" locked="0" layoutInCell="1" allowOverlap="1" wp14:anchorId="0088B6B3" wp14:editId="0088B6B4">
                      <wp:simplePos x="0" y="0"/>
                      <wp:positionH relativeFrom="column">
                        <wp:posOffset>588010</wp:posOffset>
                      </wp:positionH>
                      <wp:positionV relativeFrom="paragraph">
                        <wp:posOffset>17145</wp:posOffset>
                      </wp:positionV>
                      <wp:extent cx="1038225" cy="0"/>
                      <wp:effectExtent l="6985" t="7620" r="12065" b="1143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shapetype w14:anchorId="5E7860A5" id="_x0000_t32" coordsize="21600,21600" o:spt="32" o:oned="t" path="m,l21600,21600e" filled="f">
                      <v:path arrowok="t" fillok="f" o:connecttype="none"/>
                      <o:lock v:ext="edit" shapetype="t"/>
                    </v:shapetype>
                    <v:shape id="Straight Arrow Connector 3" o:spid="_x0000_s1026" type="#_x0000_t32" style="position:absolute;margin-left:46.3pt;margin-top:1.35pt;width:8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kQKJAIAAEoEAAAOAAAAZHJzL2Uyb0RvYy54bWysVE2P2jAQvVfqf7B8hyTAUjYirFYJ9LLt&#10;IrH9AcZ2iNXEY9mGgKr+947Nh9j2UlXNwRlnPG/ezDxn/nTsWnKQ1inQBc2GKSVScxBK7wr67W01&#10;mFHiPNOCtaBlQU/S0afFxw/z3uRyBA20QlqCINrlvSlo473Jk8TxRnbMDcFIjc4abMc8bu0uEZb1&#10;iN61yShNp0kPVhgLXDqHX6uzky4ifl1L7l/r2klP2oIiNx9XG9dtWJPFnOU7y0yj+IUG+wcWHVMa&#10;k96gKuYZ2Vv1B1SnuAUHtR9y6BKoa8VlrAGrydLfqtk0zMhYCzbHmVub3P+D5V8Pa0uUKOiYEs06&#10;HNHGW6Z2jSfP1kJPStAa2wiWjEO3euNyDCr12oZ6+VFvzAvw745oKBumdzKyfjsZhMpCRPIuJGyc&#10;wZzb/gsIPMP2HmLrjrXtAiQ2hRzjhE63CcmjJxw/Zul4Nho9UMKvvoTl10Bjnf8soSPBKKi71HEr&#10;IItp2OHF+UCL5deAkFXDSrVtlEOrSY/9yD49xAAHrRLBGY45u9uWrSUHFgQVn1gjeu6PWdhrEcEa&#10;ycTyYnum2rONyVsd8LAwpHOxzor58Zg+LmfL2WQwGU2Xg0laVYPnVTkZTFdIqRpXZVllPwO1bJI3&#10;SgipA7urerPJ36njco/Ourvp99aG5D167BeSvb4j6TjZMMyzLLYgTmt7nTgKNh6+XK5wI+73aN//&#10;Aha/AAAA//8DAFBLAwQUAAYACAAAACEA3yCtddoAAAAGAQAADwAAAGRycy9kb3ducmV2LnhtbEyO&#10;wW7CMBBE75X4B2uReisOqUjbEAcBalVxDOEDTLzEUeJ1FDuQ8vV1e2mPoxm9edlmMh274uAaSwKW&#10;iwgYUmVVQ7WAU/nx9ArMeUlKdpZQwBc62OSzh0ymyt6owOvR1yxAyKVSgPa+Tzl3lUYj3cL2SKG7&#10;2MFIH+JQczXIW4CbjsdRlHAjGwoPWva411i1x9EIaJ/vxaHVh/e725X8tCqLkT53QjzOp+0amMfJ&#10;/43hRz+oQx6cznYk5Vgn4C1OwlJA/AIs1PEqWQI7/2aeZ/y/fv4NAAD//wMAUEsBAi0AFAAGAAgA&#10;AAAhALaDOJL+AAAA4QEAABMAAAAAAAAAAAAAAAAAAAAAAFtDb250ZW50X1R5cGVzXS54bWxQSwEC&#10;LQAUAAYACAAAACEAOP0h/9YAAACUAQAACwAAAAAAAAAAAAAAAAAvAQAAX3JlbHMvLnJlbHNQSwEC&#10;LQAUAAYACAAAACEA57pECiQCAABKBAAADgAAAAAAAAAAAAAAAAAuAgAAZHJzL2Uyb0RvYy54bWxQ&#10;SwECLQAUAAYACAAAACEA3yCtddoAAAAGAQAADwAAAAAAAAAAAAAAAAB+BAAAZHJzL2Rvd25yZXYu&#10;eG1sUEsFBgAAAAAEAAQA8wAAAIUFAAAAAA==&#10;" strokeweight=".25pt"/>
                  </w:pict>
                </mc:Fallback>
              </mc:AlternateContent>
            </w:r>
            <w:r>
              <w:rPr>
                <w:noProof/>
                <w:sz w:val="26"/>
                <w:szCs w:val="26"/>
              </w:rPr>
              <w:t xml:space="preserve">Số: </w:t>
            </w:r>
            <w:r w:rsidR="008E6FC8">
              <w:rPr>
                <w:noProof/>
                <w:sz w:val="26"/>
                <w:szCs w:val="26"/>
              </w:rPr>
              <w:t>0</w:t>
            </w:r>
            <w:r w:rsidR="00433AF9">
              <w:rPr>
                <w:noProof/>
                <w:sz w:val="26"/>
                <w:szCs w:val="26"/>
              </w:rPr>
              <w:t>3</w:t>
            </w:r>
            <w:r>
              <w:rPr>
                <w:noProof/>
                <w:sz w:val="26"/>
                <w:szCs w:val="26"/>
              </w:rPr>
              <w:t>/202</w:t>
            </w:r>
            <w:r w:rsidR="004406BA">
              <w:rPr>
                <w:noProof/>
                <w:sz w:val="26"/>
                <w:szCs w:val="26"/>
              </w:rPr>
              <w:t>5</w:t>
            </w:r>
            <w:r>
              <w:rPr>
                <w:noProof/>
                <w:sz w:val="26"/>
                <w:szCs w:val="26"/>
              </w:rPr>
              <w:t>/TTr-HĐQT</w:t>
            </w:r>
          </w:p>
        </w:tc>
        <w:tc>
          <w:tcPr>
            <w:tcW w:w="5839" w:type="dxa"/>
          </w:tcPr>
          <w:p w14:paraId="0088B67C" w14:textId="77777777" w:rsidR="004221FE" w:rsidRDefault="004221FE" w:rsidP="006A2795">
            <w:pPr>
              <w:tabs>
                <w:tab w:val="left" w:pos="4680"/>
              </w:tabs>
              <w:ind w:right="142"/>
              <w:jc w:val="center"/>
              <w:rPr>
                <w:b/>
                <w:noProof/>
                <w:sz w:val="26"/>
                <w:szCs w:val="26"/>
                <w:lang w:val="vi-VN"/>
              </w:rPr>
            </w:pPr>
            <w:r>
              <w:rPr>
                <w:b/>
                <w:noProof/>
                <w:sz w:val="26"/>
                <w:szCs w:val="26"/>
                <w:lang w:val="vi-VN"/>
              </w:rPr>
              <w:t>CỘNG HOÀ XÃ HỘI CHỦ NGHĨA VIỆT NAM</w:t>
            </w:r>
          </w:p>
          <w:p w14:paraId="0088B67D" w14:textId="77777777" w:rsidR="004221FE" w:rsidRDefault="004221FE" w:rsidP="006A2795">
            <w:pPr>
              <w:tabs>
                <w:tab w:val="left" w:pos="4680"/>
              </w:tabs>
              <w:ind w:right="142"/>
              <w:jc w:val="center"/>
              <w:rPr>
                <w:b/>
                <w:noProof/>
                <w:sz w:val="28"/>
                <w:szCs w:val="28"/>
                <w:lang w:val="vi-VN"/>
              </w:rPr>
            </w:pPr>
            <w:r>
              <w:rPr>
                <w:noProof/>
              </w:rPr>
              <mc:AlternateContent>
                <mc:Choice Requires="wps">
                  <w:drawing>
                    <wp:anchor distT="0" distB="0" distL="114300" distR="114300" simplePos="0" relativeHeight="251659264" behindDoc="0" locked="0" layoutInCell="1" allowOverlap="1" wp14:anchorId="0088B6B5" wp14:editId="0088B6B6">
                      <wp:simplePos x="0" y="0"/>
                      <wp:positionH relativeFrom="column">
                        <wp:posOffset>636270</wp:posOffset>
                      </wp:positionH>
                      <wp:positionV relativeFrom="paragraph">
                        <wp:posOffset>207010</wp:posOffset>
                      </wp:positionV>
                      <wp:extent cx="2209800" cy="0"/>
                      <wp:effectExtent l="7620" t="6985" r="11430" b="120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shape w14:anchorId="0CED26EE" id="Straight Arrow Connector 2" o:spid="_x0000_s1026" type="#_x0000_t32" style="position:absolute;margin-left:50.1pt;margin-top:16.3pt;width:1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DM6JAIAAEoEAAAOAAAAZHJzL2Uyb0RvYy54bWysVNuO2jAQfa/Uf7D8Drks3UJEWK0S6Mu2&#10;RWL7AcZ2iNXEY9mGgKr+e8fmIrZ9qarmwRlnPGfOzBxn/nTsO3KQ1inQJc3GKSVScxBK70r67XU1&#10;mlLiPNOCdaBlSU/S0afF+3fzwRQyhxY6IS1BEO2KwZS09d4USeJ4K3vmxmCkRmcDtmcet3aXCMsG&#10;RO+7JE/Tx2QAK4wFLp3Dr/XZSRcRv2kk91+bxklPupIiNx9XG9dtWJPFnBU7y0yr+IUG+wcWPVMa&#10;k96gauYZ2Vv1B1SvuAUHjR9z6BNoGsVlrAGrydLfqtm0zMhYCzbHmVub3P+D5V8Oa0uUKGlOiWY9&#10;jmjjLVO71pNna2EgFWiNbQRL8tCtwbgCgyq9tqFeftQb8wL8uyMaqpbpnYysX08GobIQkbwJCRtn&#10;MOd2+AwCz7C9h9i6Y2P7AIlNIcc4odNtQvLoCcePeZ7OpikOkl99CSuugcY6/0lCT4JRUnep41ZA&#10;FtOww4vzgRYrrgEhq4aV6rooh06ToaQP2ccPMcBBp0RwhmPO7rZVZ8mBBUHFJ9aInvtjFvZaRLBW&#10;MrG82J6p7mxj8k4HPCwM6Vyss2J+zNLZcrqcTkaT/HE5mqR1PXpeVZPR4wop1Q91VdXZz0AtmxSt&#10;EkLqwO6q3mzyd+q43KOz7m76vbUheYse+4Vkr+9IOk42DPMsiy2I09peJ46CjYcvlyvciPs92ve/&#10;gMUvAAAA//8DAFBLAwQUAAYACAAAACEAqjf7q9wAAAAJAQAADwAAAGRycy9kb3ducmV2LnhtbEyP&#10;wU7DMBBE70j8g7VI3KhDWqoqxKkoAqEe0/QD3HiJo8TrKHba0K9nEQc4zuzT7Ey+nV0vzjiG1pOC&#10;x0UCAqn2pqVGwbF6f9iACFGT0b0nVPCFAbbF7U2uM+MvVOL5EBvBIRQyrcDGOGRShtqi02HhByS+&#10;ffrR6chybKQZ9YXDXS/TJFlLp1viD1YP+Gqx7g6TU9Atr+W+s/u3a9hV8vhUlRN97JS6v5tfnkFE&#10;nOMfDD/1uToU3OnkJzJB9KyTJGVUwTJdg2Bgtdqwcfo1ZJHL/wuKbwAAAP//AwBQSwECLQAUAAYA&#10;CAAAACEAtoM4kv4AAADhAQAAEwAAAAAAAAAAAAAAAAAAAAAAW0NvbnRlbnRfVHlwZXNdLnhtbFBL&#10;AQItABQABgAIAAAAIQA4/SH/1gAAAJQBAAALAAAAAAAAAAAAAAAAAC8BAABfcmVscy8ucmVsc1BL&#10;AQItABQABgAIAAAAIQDn3DM6JAIAAEoEAAAOAAAAAAAAAAAAAAAAAC4CAABkcnMvZTJvRG9jLnht&#10;bFBLAQItABQABgAIAAAAIQCqN/ur3AAAAAkBAAAPAAAAAAAAAAAAAAAAAH4EAABkcnMvZG93bnJl&#10;di54bWxQSwUGAAAAAAQABADzAAAAhwUAAAAA&#10;" strokeweight=".25pt"/>
                  </w:pict>
                </mc:Fallback>
              </mc:AlternateContent>
            </w:r>
            <w:r>
              <w:rPr>
                <w:b/>
                <w:noProof/>
                <w:sz w:val="28"/>
                <w:szCs w:val="28"/>
                <w:lang w:val="vi-VN"/>
              </w:rPr>
              <w:t>Độc lập - Tự do - Hạnh phúc</w:t>
            </w:r>
          </w:p>
          <w:p w14:paraId="0088B67F" w14:textId="3C06160D" w:rsidR="004221FE" w:rsidRDefault="004221FE" w:rsidP="008711E0">
            <w:pPr>
              <w:spacing w:before="240"/>
              <w:ind w:right="139"/>
              <w:jc w:val="right"/>
              <w:rPr>
                <w:i/>
                <w:noProof/>
                <w:sz w:val="26"/>
                <w:szCs w:val="26"/>
              </w:rPr>
            </w:pPr>
            <w:r>
              <w:rPr>
                <w:i/>
                <w:noProof/>
                <w:sz w:val="26"/>
                <w:szCs w:val="26"/>
                <w:lang w:val="vi-VN"/>
              </w:rPr>
              <w:t>Hải Dương, ngày</w:t>
            </w:r>
            <w:r w:rsidR="008711E0">
              <w:rPr>
                <w:i/>
                <w:noProof/>
                <w:sz w:val="26"/>
                <w:szCs w:val="26"/>
              </w:rPr>
              <w:t>……</w:t>
            </w:r>
            <w:r>
              <w:rPr>
                <w:i/>
                <w:noProof/>
                <w:sz w:val="26"/>
                <w:szCs w:val="26"/>
                <w:lang w:val="vi-VN"/>
              </w:rPr>
              <w:t xml:space="preserve">  tháng </w:t>
            </w:r>
            <w:r w:rsidR="008711E0">
              <w:rPr>
                <w:i/>
                <w:noProof/>
                <w:sz w:val="26"/>
                <w:szCs w:val="26"/>
              </w:rPr>
              <w:t>……</w:t>
            </w:r>
            <w:r>
              <w:rPr>
                <w:i/>
                <w:noProof/>
                <w:sz w:val="26"/>
                <w:szCs w:val="26"/>
              </w:rPr>
              <w:t xml:space="preserve"> </w:t>
            </w:r>
            <w:r>
              <w:rPr>
                <w:i/>
                <w:noProof/>
                <w:sz w:val="26"/>
                <w:szCs w:val="26"/>
                <w:lang w:val="vi-VN"/>
              </w:rPr>
              <w:t>năm 202</w:t>
            </w:r>
            <w:r w:rsidR="004406BA">
              <w:rPr>
                <w:i/>
                <w:noProof/>
                <w:sz w:val="26"/>
                <w:szCs w:val="26"/>
              </w:rPr>
              <w:t>5</w:t>
            </w:r>
          </w:p>
        </w:tc>
      </w:tr>
    </w:tbl>
    <w:p w14:paraId="0088B681" w14:textId="77777777" w:rsidR="004221FE" w:rsidRPr="000F0F4B" w:rsidRDefault="004221FE" w:rsidP="004221FE">
      <w:pPr>
        <w:spacing w:line="276" w:lineRule="auto"/>
        <w:jc w:val="center"/>
        <w:rPr>
          <w:sz w:val="28"/>
          <w:szCs w:val="28"/>
          <w:lang w:val="pt-BR"/>
        </w:rPr>
      </w:pPr>
    </w:p>
    <w:p w14:paraId="0088B682" w14:textId="77777777" w:rsidR="004221FE" w:rsidRPr="000F0F4B" w:rsidRDefault="004221FE" w:rsidP="004221FE">
      <w:pPr>
        <w:jc w:val="center"/>
        <w:rPr>
          <w:b/>
          <w:sz w:val="28"/>
          <w:szCs w:val="28"/>
          <w:lang w:val="pt-BR"/>
        </w:rPr>
      </w:pPr>
      <w:r w:rsidRPr="000F0F4B">
        <w:rPr>
          <w:b/>
          <w:sz w:val="28"/>
          <w:szCs w:val="28"/>
          <w:lang w:val="pt-BR"/>
        </w:rPr>
        <w:t>TỜ TRÌNH</w:t>
      </w:r>
    </w:p>
    <w:p w14:paraId="0088B683" w14:textId="348C0305" w:rsidR="004221FE" w:rsidRDefault="004221FE" w:rsidP="004221FE">
      <w:pPr>
        <w:jc w:val="center"/>
        <w:rPr>
          <w:b/>
          <w:sz w:val="28"/>
          <w:szCs w:val="28"/>
          <w:lang w:val="pt-BR"/>
        </w:rPr>
      </w:pPr>
      <w:r w:rsidRPr="000F0F4B">
        <w:rPr>
          <w:b/>
          <w:sz w:val="28"/>
          <w:szCs w:val="28"/>
          <w:lang w:val="pt-BR"/>
        </w:rPr>
        <w:t>V/v: Thông qua kế hoạch sản xuất kinh doanh năm 202</w:t>
      </w:r>
      <w:r w:rsidR="004406BA">
        <w:rPr>
          <w:b/>
          <w:sz w:val="28"/>
          <w:szCs w:val="28"/>
          <w:lang w:val="pt-BR"/>
        </w:rPr>
        <w:t>5</w:t>
      </w:r>
    </w:p>
    <w:p w14:paraId="0088B684" w14:textId="77777777" w:rsidR="004221FE" w:rsidRDefault="004221FE" w:rsidP="004221FE">
      <w:pPr>
        <w:jc w:val="center"/>
        <w:rPr>
          <w:b/>
          <w:sz w:val="28"/>
          <w:szCs w:val="28"/>
          <w:lang w:val="pt-BR"/>
        </w:rPr>
      </w:pPr>
      <w:r>
        <w:rPr>
          <w:b/>
          <w:noProof/>
          <w:sz w:val="28"/>
          <w:szCs w:val="28"/>
        </w:rPr>
        <mc:AlternateContent>
          <mc:Choice Requires="wps">
            <w:drawing>
              <wp:anchor distT="0" distB="0" distL="114300" distR="114300" simplePos="0" relativeHeight="251661312" behindDoc="0" locked="0" layoutInCell="1" allowOverlap="1" wp14:anchorId="0088B6B7" wp14:editId="0088B6B8">
                <wp:simplePos x="0" y="0"/>
                <wp:positionH relativeFrom="column">
                  <wp:posOffset>2019300</wp:posOffset>
                </wp:positionH>
                <wp:positionV relativeFrom="paragraph">
                  <wp:posOffset>89535</wp:posOffset>
                </wp:positionV>
                <wp:extent cx="1704975" cy="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1704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00228355"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pt,7.05pt" to="293.2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PyxvQEAAMEDAAAOAAAAZHJzL2Uyb0RvYy54bWysU02P0zAQvSPxHyzfadJVYSFquoeu4IKg&#10;YoG71xk3FrbHGpum/feM3TYgQAghLpY/3nsz72Wyvjt6Jw5AyWLo5XLRSgFB42DDvpefPr5+9lKK&#10;lFUYlMMAvTxBknebp0/WU+zgBkd0A5BgkZC6KfZyzDl2TZP0CF6lBUYI/GiQvMp8pH0zkJpY3bvm&#10;pm1fNBPSEAk1pMS39+dHuan6xoDO741JkIXrJfeW60p1fSxrs1mrbk8qjlZf2lD/0IVXNnDRWepe&#10;ZSW+kv1FyltNmNDkhUbfoDFWQ/XAbpbtT24eRhWheuFwUpxjSv9PVr877EjYoZcrKYLy/IkeMim7&#10;H7PYYggcIJJYlZymmDqGb8OOLqcUd1RMHw15YZyNn3kEagxsTBxryqc5ZThmoflyeduuXt0+l0Jf&#10;35qzRJGKlPIbQC/KppfOhhKA6tThbcpclqFXCB9KS+cm6i6fHBSwCx/AsKlSrLLrOMHWkTgoHoTh&#10;y7IYYq2KLBRjnZtJ7Z9JF2yhQR2xvyXO6FoRQ56J3gak31XNx2ur5oy/uj57LbYfcTjVT1Lj4Dmp&#10;zi4zXQbxx3Olf//zNt8AAAD//wMAUEsDBBQABgAIAAAAIQCb9pHW2wAAAAkBAAAPAAAAZHJzL2Rv&#10;d25yZXYueG1sTI/BTsMwEETvSPyDtUjcqJ1CQhTiVKUS4kzLpTcnXpKIeJ3Gbhv+nkU9lOPOjGbf&#10;lKvZDeKEU+g9aUgWCgRS421PrYbP3dtDDiJEQ9YMnlDDDwZYVbc3pSmsP9MHnraxFVxCoTAauhjH&#10;QsrQdOhMWPgRib0vPzkT+ZxaaSdz5nI3yKVSmXSmJ/7QmRE3HTbf26PTsHt3aq5jv0E6PKv1/jXN&#10;aJ9qfX83r19ARJzjNQx/+IwOFTPV/kg2iEHDY5LzlsjGUwKCA2mepSDqiyCrUv5fUP0CAAD//wMA&#10;UEsBAi0AFAAGAAgAAAAhALaDOJL+AAAA4QEAABMAAAAAAAAAAAAAAAAAAAAAAFtDb250ZW50X1R5&#10;cGVzXS54bWxQSwECLQAUAAYACAAAACEAOP0h/9YAAACUAQAACwAAAAAAAAAAAAAAAAAvAQAAX3Jl&#10;bHMvLnJlbHNQSwECLQAUAAYACAAAACEATOj8sb0BAADBAwAADgAAAAAAAAAAAAAAAAAuAgAAZHJz&#10;L2Uyb0RvYy54bWxQSwECLQAUAAYACAAAACEAm/aR1tsAAAAJAQAADwAAAAAAAAAAAAAAAAAXBAAA&#10;ZHJzL2Rvd25yZXYueG1sUEsFBgAAAAAEAAQA8wAAAB8FAAAAAA==&#10;" strokecolor="black [3200]" strokeweight=".5pt">
                <v:stroke joinstyle="miter"/>
              </v:line>
            </w:pict>
          </mc:Fallback>
        </mc:AlternateContent>
      </w:r>
    </w:p>
    <w:p w14:paraId="0088B686" w14:textId="4F512174" w:rsidR="004221FE" w:rsidRPr="000F0F4B" w:rsidRDefault="004221FE" w:rsidP="008711E0">
      <w:pPr>
        <w:spacing w:before="120" w:line="276" w:lineRule="auto"/>
        <w:rPr>
          <w:sz w:val="28"/>
          <w:szCs w:val="28"/>
          <w:lang w:val="pt-BR"/>
        </w:rPr>
      </w:pPr>
      <w:r w:rsidRPr="000F0F4B">
        <w:rPr>
          <w:sz w:val="28"/>
          <w:szCs w:val="28"/>
          <w:lang w:val="pt-BR"/>
        </w:rPr>
        <w:tab/>
        <w:t xml:space="preserve">  </w:t>
      </w:r>
      <w:r>
        <w:rPr>
          <w:sz w:val="28"/>
          <w:szCs w:val="28"/>
          <w:lang w:val="pt-BR"/>
        </w:rPr>
        <w:tab/>
      </w:r>
      <w:r w:rsidRPr="000F0F4B">
        <w:rPr>
          <w:sz w:val="28"/>
          <w:szCs w:val="28"/>
          <w:lang w:val="pt-BR"/>
        </w:rPr>
        <w:t xml:space="preserve">Kính trình:   </w:t>
      </w:r>
      <w:r w:rsidRPr="000F0F4B">
        <w:rPr>
          <w:sz w:val="28"/>
          <w:szCs w:val="28"/>
          <w:lang w:val="pt-BR"/>
        </w:rPr>
        <w:tab/>
        <w:t>Đại hội đ</w:t>
      </w:r>
      <w:r>
        <w:rPr>
          <w:sz w:val="28"/>
          <w:szCs w:val="28"/>
          <w:lang w:val="pt-BR"/>
        </w:rPr>
        <w:t>ồng cổ đông thường niên năm 202</w:t>
      </w:r>
      <w:r w:rsidR="004406BA">
        <w:rPr>
          <w:sz w:val="28"/>
          <w:szCs w:val="28"/>
          <w:lang w:val="pt-BR"/>
        </w:rPr>
        <w:t>5</w:t>
      </w:r>
    </w:p>
    <w:p w14:paraId="0088B687" w14:textId="77777777" w:rsidR="004221FE" w:rsidRDefault="004221FE" w:rsidP="004221FE">
      <w:pPr>
        <w:spacing w:line="276" w:lineRule="auto"/>
        <w:ind w:left="2880" w:firstLine="720"/>
        <w:rPr>
          <w:color w:val="000000"/>
          <w:sz w:val="28"/>
          <w:szCs w:val="28"/>
          <w:lang w:val="pt-BR"/>
        </w:rPr>
      </w:pPr>
      <w:r w:rsidRPr="000F0F4B">
        <w:rPr>
          <w:sz w:val="28"/>
          <w:szCs w:val="28"/>
          <w:lang w:val="pt-BR"/>
        </w:rPr>
        <w:t xml:space="preserve">Công ty </w:t>
      </w:r>
      <w:r w:rsidRPr="000F0F4B">
        <w:rPr>
          <w:color w:val="000000"/>
          <w:sz w:val="28"/>
          <w:szCs w:val="28"/>
          <w:lang w:val="pt-BR"/>
        </w:rPr>
        <w:t>cổ phần B.C.H</w:t>
      </w:r>
    </w:p>
    <w:p w14:paraId="0088B688" w14:textId="77777777" w:rsidR="004221FE" w:rsidRPr="00386110" w:rsidRDefault="004221FE" w:rsidP="004221FE">
      <w:pPr>
        <w:spacing w:line="276" w:lineRule="auto"/>
        <w:ind w:left="2880" w:firstLine="720"/>
        <w:rPr>
          <w:sz w:val="26"/>
          <w:szCs w:val="26"/>
          <w:lang w:val="pt-BR"/>
        </w:rPr>
      </w:pPr>
    </w:p>
    <w:p w14:paraId="0088B689" w14:textId="77777777" w:rsidR="004221FE" w:rsidRPr="000F0F4B" w:rsidRDefault="004221FE" w:rsidP="008711E0">
      <w:pPr>
        <w:pStyle w:val="ListParagraph"/>
        <w:numPr>
          <w:ilvl w:val="0"/>
          <w:numId w:val="1"/>
        </w:numPr>
        <w:spacing w:before="60" w:line="320" w:lineRule="exact"/>
        <w:ind w:left="0" w:firstLine="567"/>
        <w:jc w:val="both"/>
        <w:rPr>
          <w:b/>
          <w:i/>
          <w:sz w:val="26"/>
          <w:szCs w:val="26"/>
          <w:lang w:val="vi-VN"/>
        </w:rPr>
      </w:pPr>
      <w:r w:rsidRPr="000F0F4B">
        <w:rPr>
          <w:i/>
          <w:sz w:val="26"/>
          <w:szCs w:val="26"/>
          <w:lang w:val="vi-VN"/>
        </w:rPr>
        <w:t>Căn cứ Luật doanh nghiệp số 59/2020/QH14 được Quốc hội nước Cộng hoà xã hội chủ nghĩa Việt Nam thông qua ngày 17/06/2020;</w:t>
      </w:r>
      <w:r w:rsidRPr="000F0F4B">
        <w:rPr>
          <w:b/>
          <w:i/>
          <w:sz w:val="26"/>
          <w:szCs w:val="26"/>
          <w:lang w:val="vi-VN"/>
        </w:rPr>
        <w:t xml:space="preserve"> </w:t>
      </w:r>
    </w:p>
    <w:p w14:paraId="0088B68A" w14:textId="77777777" w:rsidR="004221FE" w:rsidRPr="000F0F4B" w:rsidRDefault="004221FE" w:rsidP="008711E0">
      <w:pPr>
        <w:pStyle w:val="ListParagraph"/>
        <w:numPr>
          <w:ilvl w:val="0"/>
          <w:numId w:val="1"/>
        </w:numPr>
        <w:spacing w:before="60" w:line="320" w:lineRule="exact"/>
        <w:ind w:left="0" w:firstLine="567"/>
        <w:jc w:val="both"/>
        <w:rPr>
          <w:b/>
          <w:i/>
          <w:sz w:val="26"/>
          <w:szCs w:val="26"/>
          <w:lang w:val="vi-VN"/>
        </w:rPr>
      </w:pPr>
      <w:r w:rsidRPr="000F0F4B">
        <w:rPr>
          <w:i/>
          <w:sz w:val="26"/>
          <w:szCs w:val="26"/>
          <w:lang w:val="vi-VN"/>
        </w:rPr>
        <w:t>Căn cứ Luật Chứng khoán số 54/2019/QH14 được Quốc hội nước Cộng hoà xã hội chủ nghĩa Việt Nam thông qua ngày 26/11/2019;</w:t>
      </w:r>
      <w:r w:rsidRPr="000F0F4B">
        <w:rPr>
          <w:b/>
          <w:i/>
          <w:sz w:val="26"/>
          <w:szCs w:val="26"/>
          <w:lang w:val="vi-VN"/>
        </w:rPr>
        <w:t xml:space="preserve"> </w:t>
      </w:r>
    </w:p>
    <w:p w14:paraId="0088B68B" w14:textId="77777777" w:rsidR="004221FE" w:rsidRPr="000F0F4B" w:rsidRDefault="004221FE" w:rsidP="008711E0">
      <w:pPr>
        <w:pStyle w:val="ListParagraph"/>
        <w:numPr>
          <w:ilvl w:val="0"/>
          <w:numId w:val="1"/>
        </w:numPr>
        <w:spacing w:before="60" w:line="320" w:lineRule="exact"/>
        <w:ind w:left="0" w:firstLine="567"/>
        <w:jc w:val="both"/>
        <w:rPr>
          <w:i/>
          <w:sz w:val="26"/>
          <w:szCs w:val="26"/>
          <w:lang w:val="vi-VN"/>
        </w:rPr>
      </w:pPr>
      <w:r w:rsidRPr="000F0F4B">
        <w:rPr>
          <w:i/>
          <w:sz w:val="26"/>
          <w:szCs w:val="26"/>
          <w:lang w:val="vi-VN"/>
        </w:rPr>
        <w:t>Căn cứ Điều lệ Công ty cổ phần B</w:t>
      </w:r>
      <w:r>
        <w:rPr>
          <w:i/>
          <w:sz w:val="26"/>
          <w:szCs w:val="26"/>
          <w:lang w:val="en-GB"/>
        </w:rPr>
        <w:t>.</w:t>
      </w:r>
      <w:r w:rsidRPr="000F0F4B">
        <w:rPr>
          <w:i/>
          <w:sz w:val="26"/>
          <w:szCs w:val="26"/>
          <w:lang w:val="vi-VN"/>
        </w:rPr>
        <w:t>C</w:t>
      </w:r>
      <w:r>
        <w:rPr>
          <w:i/>
          <w:sz w:val="26"/>
          <w:szCs w:val="26"/>
          <w:lang w:val="en-GB"/>
        </w:rPr>
        <w:t>.</w:t>
      </w:r>
      <w:r w:rsidRPr="000F0F4B">
        <w:rPr>
          <w:i/>
          <w:sz w:val="26"/>
          <w:szCs w:val="26"/>
          <w:lang w:val="vi-VN"/>
        </w:rPr>
        <w:t>H;</w:t>
      </w:r>
    </w:p>
    <w:p w14:paraId="2FBE0B89" w14:textId="6A2139DA" w:rsidR="002B208D" w:rsidRPr="000C1B8A" w:rsidRDefault="002B208D" w:rsidP="008711E0">
      <w:pPr>
        <w:pStyle w:val="ListParagraph"/>
        <w:numPr>
          <w:ilvl w:val="0"/>
          <w:numId w:val="2"/>
        </w:numPr>
        <w:spacing w:before="60" w:line="320" w:lineRule="exact"/>
        <w:jc w:val="both"/>
        <w:rPr>
          <w:b/>
          <w:noProof/>
          <w:sz w:val="26"/>
          <w:szCs w:val="26"/>
        </w:rPr>
      </w:pPr>
      <w:r w:rsidRPr="000C1B8A">
        <w:rPr>
          <w:b/>
          <w:noProof/>
          <w:sz w:val="26"/>
          <w:szCs w:val="26"/>
        </w:rPr>
        <w:t>Kế hoạch kinh doanh.</w:t>
      </w:r>
    </w:p>
    <w:p w14:paraId="0088B68C" w14:textId="1538666C" w:rsidR="004221FE" w:rsidRDefault="004221FE" w:rsidP="008711E0">
      <w:pPr>
        <w:spacing w:before="60" w:line="320" w:lineRule="exact"/>
        <w:ind w:firstLine="567"/>
        <w:jc w:val="both"/>
        <w:rPr>
          <w:iCs/>
          <w:noProof/>
          <w:sz w:val="26"/>
          <w:szCs w:val="26"/>
          <w:lang w:val="vi-VN"/>
        </w:rPr>
      </w:pPr>
      <w:r w:rsidRPr="000F0F4B">
        <w:rPr>
          <w:noProof/>
          <w:sz w:val="26"/>
          <w:szCs w:val="26"/>
          <w:lang w:val="vi-VN"/>
        </w:rPr>
        <w:t>Hội đồng Quản trị Công ty</w:t>
      </w:r>
      <w:r w:rsidRPr="000F0F4B">
        <w:rPr>
          <w:b/>
          <w:noProof/>
          <w:sz w:val="26"/>
          <w:szCs w:val="26"/>
          <w:lang w:val="vi-VN"/>
        </w:rPr>
        <w:t xml:space="preserve"> </w:t>
      </w:r>
      <w:r w:rsidRPr="000F0F4B">
        <w:rPr>
          <w:noProof/>
          <w:sz w:val="26"/>
          <w:szCs w:val="26"/>
          <w:lang w:val="vi-VN"/>
        </w:rPr>
        <w:t xml:space="preserve">cổ phần </w:t>
      </w:r>
      <w:r w:rsidRPr="000F0F4B">
        <w:rPr>
          <w:noProof/>
          <w:sz w:val="26"/>
          <w:szCs w:val="26"/>
        </w:rPr>
        <w:t>B.C.H</w:t>
      </w:r>
      <w:r w:rsidRPr="000F0F4B">
        <w:rPr>
          <w:noProof/>
          <w:sz w:val="26"/>
          <w:szCs w:val="26"/>
          <w:lang w:val="vi-VN"/>
        </w:rPr>
        <w:t xml:space="preserve"> </w:t>
      </w:r>
      <w:r w:rsidRPr="000F0F4B">
        <w:rPr>
          <w:bCs/>
          <w:noProof/>
          <w:sz w:val="26"/>
          <w:szCs w:val="26"/>
          <w:lang w:val="vi-VN"/>
        </w:rPr>
        <w:t>kính trình Đại hội đồng cổ đông</w:t>
      </w:r>
      <w:r>
        <w:rPr>
          <w:bCs/>
          <w:noProof/>
          <w:sz w:val="26"/>
          <w:szCs w:val="26"/>
          <w:lang w:val="en-GB"/>
        </w:rPr>
        <w:t xml:space="preserve"> thường niên năm 202</w:t>
      </w:r>
      <w:r w:rsidR="00C12763">
        <w:rPr>
          <w:bCs/>
          <w:noProof/>
          <w:sz w:val="26"/>
          <w:szCs w:val="26"/>
          <w:lang w:val="en-GB"/>
        </w:rPr>
        <w:t>5</w:t>
      </w:r>
      <w:r w:rsidRPr="000F0F4B">
        <w:rPr>
          <w:bCs/>
          <w:noProof/>
          <w:sz w:val="26"/>
          <w:szCs w:val="26"/>
          <w:lang w:val="vi-VN"/>
        </w:rPr>
        <w:t xml:space="preserve"> thảo luận và biểu quyết thông qua </w:t>
      </w:r>
      <w:r w:rsidRPr="000F0F4B">
        <w:rPr>
          <w:bCs/>
          <w:iCs/>
          <w:noProof/>
          <w:sz w:val="26"/>
          <w:szCs w:val="26"/>
          <w:lang w:val="vi-VN"/>
        </w:rPr>
        <w:t xml:space="preserve">kế hoạch sản xuất kinh doanh </w:t>
      </w:r>
      <w:r>
        <w:rPr>
          <w:bCs/>
          <w:iCs/>
          <w:noProof/>
          <w:sz w:val="26"/>
          <w:szCs w:val="26"/>
        </w:rPr>
        <w:t>năm 202</w:t>
      </w:r>
      <w:r w:rsidR="00C12763">
        <w:rPr>
          <w:bCs/>
          <w:iCs/>
          <w:noProof/>
          <w:sz w:val="26"/>
          <w:szCs w:val="26"/>
        </w:rPr>
        <w:t>5</w:t>
      </w:r>
      <w:r w:rsidRPr="000F0F4B">
        <w:rPr>
          <w:b/>
          <w:iCs/>
          <w:noProof/>
          <w:sz w:val="26"/>
          <w:szCs w:val="26"/>
        </w:rPr>
        <w:t xml:space="preserve"> </w:t>
      </w:r>
      <w:r w:rsidRPr="000F0F4B">
        <w:rPr>
          <w:iCs/>
          <w:noProof/>
          <w:sz w:val="26"/>
          <w:szCs w:val="26"/>
          <w:lang w:val="vi-VN"/>
        </w:rPr>
        <w:t xml:space="preserve">với nội dung như sau: </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108"/>
        <w:gridCol w:w="3929"/>
      </w:tblGrid>
      <w:tr w:rsidR="004221FE" w:rsidRPr="000F0F4B" w14:paraId="0088B691" w14:textId="77777777" w:rsidTr="008711E0">
        <w:trPr>
          <w:trHeight w:val="449"/>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0088B68E" w14:textId="77777777" w:rsidR="004221FE" w:rsidRPr="000F0F4B" w:rsidRDefault="004221FE" w:rsidP="000C1B8A">
            <w:pPr>
              <w:spacing w:before="60" w:after="60" w:line="288" w:lineRule="auto"/>
              <w:jc w:val="center"/>
              <w:rPr>
                <w:b/>
                <w:noProof/>
                <w:sz w:val="26"/>
                <w:szCs w:val="26"/>
                <w:lang w:val="vi-VN"/>
              </w:rPr>
            </w:pPr>
            <w:r w:rsidRPr="000F0F4B">
              <w:rPr>
                <w:b/>
                <w:noProof/>
                <w:sz w:val="26"/>
                <w:szCs w:val="26"/>
                <w:lang w:val="vi-VN"/>
              </w:rPr>
              <w:t>STT</w:t>
            </w:r>
          </w:p>
        </w:tc>
        <w:tc>
          <w:tcPr>
            <w:tcW w:w="4108" w:type="dxa"/>
            <w:tcBorders>
              <w:top w:val="single" w:sz="4" w:space="0" w:color="auto"/>
              <w:left w:val="single" w:sz="4" w:space="0" w:color="auto"/>
              <w:bottom w:val="single" w:sz="4" w:space="0" w:color="auto"/>
              <w:right w:val="single" w:sz="4" w:space="0" w:color="auto"/>
            </w:tcBorders>
            <w:vAlign w:val="center"/>
            <w:hideMark/>
          </w:tcPr>
          <w:p w14:paraId="0088B68F" w14:textId="77777777" w:rsidR="004221FE" w:rsidRPr="000F0F4B" w:rsidRDefault="004221FE" w:rsidP="000C1B8A">
            <w:pPr>
              <w:spacing w:before="60" w:after="60" w:line="288" w:lineRule="auto"/>
              <w:jc w:val="center"/>
              <w:rPr>
                <w:b/>
                <w:noProof/>
                <w:sz w:val="26"/>
                <w:szCs w:val="26"/>
                <w:lang w:val="vi-VN"/>
              </w:rPr>
            </w:pPr>
            <w:r w:rsidRPr="000F0F4B">
              <w:rPr>
                <w:b/>
                <w:noProof/>
                <w:sz w:val="26"/>
                <w:szCs w:val="26"/>
                <w:lang w:val="vi-VN"/>
              </w:rPr>
              <w:t>Kế hoạch</w:t>
            </w:r>
          </w:p>
        </w:tc>
        <w:tc>
          <w:tcPr>
            <w:tcW w:w="3929" w:type="dxa"/>
            <w:tcBorders>
              <w:top w:val="single" w:sz="4" w:space="0" w:color="auto"/>
              <w:left w:val="single" w:sz="4" w:space="0" w:color="auto"/>
              <w:right w:val="single" w:sz="4" w:space="0" w:color="auto"/>
            </w:tcBorders>
            <w:vAlign w:val="center"/>
            <w:hideMark/>
          </w:tcPr>
          <w:p w14:paraId="0088B690" w14:textId="0F220F54" w:rsidR="004221FE" w:rsidRPr="00C12763" w:rsidRDefault="004221FE" w:rsidP="000C1B8A">
            <w:pPr>
              <w:spacing w:before="60" w:after="60" w:line="288" w:lineRule="auto"/>
              <w:jc w:val="center"/>
              <w:rPr>
                <w:b/>
                <w:noProof/>
                <w:sz w:val="26"/>
                <w:szCs w:val="26"/>
              </w:rPr>
            </w:pPr>
            <w:r w:rsidRPr="000F0F4B">
              <w:rPr>
                <w:b/>
                <w:noProof/>
                <w:sz w:val="26"/>
                <w:szCs w:val="26"/>
                <w:lang w:val="vi-VN"/>
              </w:rPr>
              <w:t>Năm</w:t>
            </w:r>
            <w:r w:rsidRPr="000F0F4B">
              <w:rPr>
                <w:b/>
                <w:noProof/>
                <w:sz w:val="26"/>
                <w:szCs w:val="26"/>
              </w:rPr>
              <w:t xml:space="preserve"> </w:t>
            </w:r>
            <w:r w:rsidRPr="000F0F4B">
              <w:rPr>
                <w:b/>
                <w:noProof/>
                <w:sz w:val="26"/>
                <w:szCs w:val="26"/>
                <w:lang w:val="vi-VN"/>
              </w:rPr>
              <w:t>202</w:t>
            </w:r>
            <w:r w:rsidR="00C12763">
              <w:rPr>
                <w:b/>
                <w:noProof/>
                <w:sz w:val="26"/>
                <w:szCs w:val="26"/>
              </w:rPr>
              <w:t>5</w:t>
            </w:r>
          </w:p>
        </w:tc>
      </w:tr>
      <w:tr w:rsidR="004221FE" w:rsidRPr="000F0F4B" w14:paraId="0088B695" w14:textId="77777777" w:rsidTr="008711E0">
        <w:trPr>
          <w:trHeight w:val="385"/>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0088B692" w14:textId="77777777" w:rsidR="004221FE" w:rsidRPr="000F0F4B" w:rsidRDefault="004221FE" w:rsidP="000C1B8A">
            <w:pPr>
              <w:spacing w:before="60" w:after="60" w:line="288" w:lineRule="auto"/>
              <w:jc w:val="center"/>
              <w:rPr>
                <w:noProof/>
                <w:sz w:val="26"/>
                <w:szCs w:val="26"/>
                <w:lang w:val="vi-VN"/>
              </w:rPr>
            </w:pPr>
            <w:r w:rsidRPr="000F0F4B">
              <w:rPr>
                <w:noProof/>
                <w:sz w:val="26"/>
                <w:szCs w:val="26"/>
                <w:lang w:val="vi-VN"/>
              </w:rPr>
              <w:t>1</w:t>
            </w:r>
          </w:p>
        </w:tc>
        <w:tc>
          <w:tcPr>
            <w:tcW w:w="4108" w:type="dxa"/>
            <w:tcBorders>
              <w:top w:val="single" w:sz="4" w:space="0" w:color="auto"/>
              <w:left w:val="single" w:sz="4" w:space="0" w:color="auto"/>
              <w:bottom w:val="single" w:sz="4" w:space="0" w:color="auto"/>
              <w:right w:val="single" w:sz="4" w:space="0" w:color="auto"/>
            </w:tcBorders>
            <w:vAlign w:val="center"/>
            <w:hideMark/>
          </w:tcPr>
          <w:p w14:paraId="0088B693" w14:textId="77777777" w:rsidR="004221FE" w:rsidRPr="000F0F4B" w:rsidRDefault="004221FE" w:rsidP="000C1B8A">
            <w:pPr>
              <w:spacing w:before="60" w:after="60" w:line="288" w:lineRule="auto"/>
              <w:rPr>
                <w:noProof/>
                <w:sz w:val="26"/>
                <w:szCs w:val="26"/>
                <w:lang w:val="vi-VN"/>
              </w:rPr>
            </w:pPr>
            <w:r w:rsidRPr="000F0F4B">
              <w:rPr>
                <w:noProof/>
                <w:sz w:val="26"/>
                <w:szCs w:val="26"/>
                <w:lang w:val="vi-VN"/>
              </w:rPr>
              <w:t>Doanh thu thuần (</w:t>
            </w:r>
            <w:r w:rsidRPr="000F0F4B">
              <w:rPr>
                <w:noProof/>
                <w:sz w:val="26"/>
                <w:szCs w:val="26"/>
              </w:rPr>
              <w:t>đ</w:t>
            </w:r>
            <w:r w:rsidRPr="000F0F4B">
              <w:rPr>
                <w:noProof/>
                <w:sz w:val="26"/>
                <w:szCs w:val="26"/>
                <w:lang w:val="vi-VN"/>
              </w:rPr>
              <w:t>ồng)</w:t>
            </w:r>
          </w:p>
        </w:tc>
        <w:tc>
          <w:tcPr>
            <w:tcW w:w="3929" w:type="dxa"/>
            <w:tcBorders>
              <w:top w:val="single" w:sz="4" w:space="0" w:color="auto"/>
              <w:left w:val="single" w:sz="4" w:space="0" w:color="auto"/>
              <w:bottom w:val="single" w:sz="4" w:space="0" w:color="auto"/>
              <w:right w:val="single" w:sz="4" w:space="0" w:color="auto"/>
            </w:tcBorders>
          </w:tcPr>
          <w:p w14:paraId="0088B694" w14:textId="3FEC61AD" w:rsidR="004221FE" w:rsidRPr="000F0F4B" w:rsidRDefault="007A0142" w:rsidP="000C1B8A">
            <w:pPr>
              <w:spacing w:before="60" w:after="60" w:line="288" w:lineRule="auto"/>
              <w:jc w:val="right"/>
              <w:rPr>
                <w:noProof/>
                <w:sz w:val="26"/>
                <w:szCs w:val="26"/>
              </w:rPr>
            </w:pPr>
            <w:r>
              <w:rPr>
                <w:noProof/>
                <w:sz w:val="26"/>
                <w:szCs w:val="26"/>
              </w:rPr>
              <w:t>5.950.000.000.000</w:t>
            </w:r>
          </w:p>
        </w:tc>
      </w:tr>
      <w:tr w:rsidR="004221FE" w:rsidRPr="000F0F4B" w14:paraId="0088B699" w14:textId="77777777" w:rsidTr="006A2795">
        <w:trPr>
          <w:trHeight w:val="426"/>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0088B696" w14:textId="77777777" w:rsidR="004221FE" w:rsidRPr="000F0F4B" w:rsidRDefault="004221FE" w:rsidP="000C1B8A">
            <w:pPr>
              <w:spacing w:before="60" w:after="60" w:line="288" w:lineRule="auto"/>
              <w:jc w:val="center"/>
              <w:rPr>
                <w:noProof/>
                <w:sz w:val="26"/>
                <w:szCs w:val="26"/>
                <w:lang w:val="vi-VN"/>
              </w:rPr>
            </w:pPr>
            <w:r w:rsidRPr="000F0F4B">
              <w:rPr>
                <w:noProof/>
                <w:sz w:val="26"/>
                <w:szCs w:val="26"/>
                <w:lang w:val="vi-VN"/>
              </w:rPr>
              <w:t>2</w:t>
            </w:r>
          </w:p>
        </w:tc>
        <w:tc>
          <w:tcPr>
            <w:tcW w:w="4108" w:type="dxa"/>
            <w:tcBorders>
              <w:top w:val="single" w:sz="4" w:space="0" w:color="auto"/>
              <w:left w:val="single" w:sz="4" w:space="0" w:color="auto"/>
              <w:bottom w:val="single" w:sz="4" w:space="0" w:color="auto"/>
              <w:right w:val="single" w:sz="4" w:space="0" w:color="auto"/>
            </w:tcBorders>
            <w:vAlign w:val="center"/>
            <w:hideMark/>
          </w:tcPr>
          <w:p w14:paraId="0088B697" w14:textId="77777777" w:rsidR="004221FE" w:rsidRPr="000F0F4B" w:rsidRDefault="004221FE" w:rsidP="000C1B8A">
            <w:pPr>
              <w:spacing w:before="60" w:after="60" w:line="288" w:lineRule="auto"/>
              <w:rPr>
                <w:noProof/>
                <w:sz w:val="26"/>
                <w:szCs w:val="26"/>
                <w:lang w:val="vi-VN"/>
              </w:rPr>
            </w:pPr>
            <w:r w:rsidRPr="000F0F4B">
              <w:rPr>
                <w:noProof/>
                <w:sz w:val="26"/>
                <w:szCs w:val="26"/>
              </w:rPr>
              <w:t>L</w:t>
            </w:r>
            <w:r w:rsidRPr="000F0F4B">
              <w:rPr>
                <w:noProof/>
                <w:sz w:val="26"/>
                <w:szCs w:val="26"/>
                <w:lang w:val="vi-VN"/>
              </w:rPr>
              <w:t xml:space="preserve">ợi nhuận </w:t>
            </w:r>
            <w:r w:rsidRPr="000F0F4B">
              <w:rPr>
                <w:noProof/>
                <w:sz w:val="26"/>
                <w:szCs w:val="26"/>
              </w:rPr>
              <w:t>trước</w:t>
            </w:r>
            <w:r w:rsidRPr="000F0F4B">
              <w:rPr>
                <w:noProof/>
                <w:sz w:val="26"/>
                <w:szCs w:val="26"/>
                <w:lang w:val="vi-VN"/>
              </w:rPr>
              <w:t xml:space="preserve"> thuế (</w:t>
            </w:r>
            <w:r w:rsidRPr="000F0F4B">
              <w:rPr>
                <w:noProof/>
                <w:sz w:val="26"/>
                <w:szCs w:val="26"/>
              </w:rPr>
              <w:t>đ</w:t>
            </w:r>
            <w:r w:rsidRPr="000F0F4B">
              <w:rPr>
                <w:noProof/>
                <w:sz w:val="26"/>
                <w:szCs w:val="26"/>
                <w:lang w:val="vi-VN"/>
              </w:rPr>
              <w:t>ồng)</w:t>
            </w:r>
          </w:p>
        </w:tc>
        <w:tc>
          <w:tcPr>
            <w:tcW w:w="3929" w:type="dxa"/>
            <w:tcBorders>
              <w:top w:val="single" w:sz="4" w:space="0" w:color="auto"/>
              <w:left w:val="single" w:sz="4" w:space="0" w:color="auto"/>
              <w:bottom w:val="single" w:sz="4" w:space="0" w:color="auto"/>
              <w:right w:val="single" w:sz="4" w:space="0" w:color="auto"/>
            </w:tcBorders>
          </w:tcPr>
          <w:p w14:paraId="0088B698" w14:textId="6FAB5808" w:rsidR="004221FE" w:rsidRPr="000F0F4B" w:rsidRDefault="007A0142" w:rsidP="000C1B8A">
            <w:pPr>
              <w:spacing w:before="60" w:after="60" w:line="288" w:lineRule="auto"/>
              <w:jc w:val="right"/>
              <w:rPr>
                <w:noProof/>
                <w:sz w:val="26"/>
                <w:szCs w:val="26"/>
              </w:rPr>
            </w:pPr>
            <w:r>
              <w:rPr>
                <w:noProof/>
                <w:sz w:val="26"/>
                <w:szCs w:val="26"/>
              </w:rPr>
              <w:t>87.500.000.000</w:t>
            </w:r>
          </w:p>
        </w:tc>
      </w:tr>
      <w:tr w:rsidR="004221FE" w:rsidRPr="000F0F4B" w14:paraId="0088B69D" w14:textId="77777777" w:rsidTr="006A2795">
        <w:trPr>
          <w:trHeight w:val="426"/>
          <w:jc w:val="center"/>
        </w:trPr>
        <w:tc>
          <w:tcPr>
            <w:tcW w:w="708" w:type="dxa"/>
            <w:tcBorders>
              <w:top w:val="single" w:sz="4" w:space="0" w:color="auto"/>
              <w:left w:val="single" w:sz="4" w:space="0" w:color="auto"/>
              <w:bottom w:val="single" w:sz="4" w:space="0" w:color="auto"/>
              <w:right w:val="single" w:sz="4" w:space="0" w:color="auto"/>
            </w:tcBorders>
            <w:vAlign w:val="center"/>
          </w:tcPr>
          <w:p w14:paraId="0088B69A" w14:textId="77777777" w:rsidR="004221FE" w:rsidRPr="000F0F4B" w:rsidRDefault="004221FE" w:rsidP="000C1B8A">
            <w:pPr>
              <w:spacing w:before="60" w:after="60" w:line="288" w:lineRule="auto"/>
              <w:jc w:val="center"/>
              <w:rPr>
                <w:noProof/>
                <w:sz w:val="26"/>
                <w:szCs w:val="26"/>
              </w:rPr>
            </w:pPr>
            <w:r w:rsidRPr="000F0F4B">
              <w:rPr>
                <w:noProof/>
                <w:sz w:val="26"/>
                <w:szCs w:val="26"/>
              </w:rPr>
              <w:t>3</w:t>
            </w:r>
          </w:p>
        </w:tc>
        <w:tc>
          <w:tcPr>
            <w:tcW w:w="4108" w:type="dxa"/>
            <w:tcBorders>
              <w:top w:val="single" w:sz="4" w:space="0" w:color="auto"/>
              <w:left w:val="single" w:sz="4" w:space="0" w:color="auto"/>
              <w:bottom w:val="single" w:sz="4" w:space="0" w:color="auto"/>
              <w:right w:val="single" w:sz="4" w:space="0" w:color="auto"/>
            </w:tcBorders>
            <w:vAlign w:val="center"/>
          </w:tcPr>
          <w:p w14:paraId="0088B69B" w14:textId="77777777" w:rsidR="004221FE" w:rsidRPr="000F0F4B" w:rsidRDefault="004221FE" w:rsidP="000C1B8A">
            <w:pPr>
              <w:spacing w:before="60" w:after="60" w:line="288" w:lineRule="auto"/>
              <w:rPr>
                <w:noProof/>
                <w:sz w:val="26"/>
                <w:szCs w:val="26"/>
                <w:lang w:val="vi-VN"/>
              </w:rPr>
            </w:pPr>
            <w:r w:rsidRPr="000F0F4B">
              <w:rPr>
                <w:noProof/>
                <w:sz w:val="26"/>
                <w:szCs w:val="26"/>
              </w:rPr>
              <w:t>L</w:t>
            </w:r>
            <w:r w:rsidRPr="000F0F4B">
              <w:rPr>
                <w:noProof/>
                <w:sz w:val="26"/>
                <w:szCs w:val="26"/>
                <w:lang w:val="vi-VN"/>
              </w:rPr>
              <w:t>ợi nhuận sau thuế (</w:t>
            </w:r>
            <w:r w:rsidRPr="000F0F4B">
              <w:rPr>
                <w:noProof/>
                <w:sz w:val="26"/>
                <w:szCs w:val="26"/>
              </w:rPr>
              <w:t>đ</w:t>
            </w:r>
            <w:r w:rsidRPr="000F0F4B">
              <w:rPr>
                <w:noProof/>
                <w:sz w:val="26"/>
                <w:szCs w:val="26"/>
                <w:lang w:val="vi-VN"/>
              </w:rPr>
              <w:t>ồng)</w:t>
            </w:r>
          </w:p>
        </w:tc>
        <w:tc>
          <w:tcPr>
            <w:tcW w:w="3929" w:type="dxa"/>
            <w:tcBorders>
              <w:top w:val="single" w:sz="4" w:space="0" w:color="auto"/>
              <w:left w:val="single" w:sz="4" w:space="0" w:color="auto"/>
              <w:bottom w:val="single" w:sz="4" w:space="0" w:color="auto"/>
              <w:right w:val="single" w:sz="4" w:space="0" w:color="auto"/>
            </w:tcBorders>
          </w:tcPr>
          <w:p w14:paraId="0088B69C" w14:textId="465343ED" w:rsidR="004221FE" w:rsidRPr="000F0F4B" w:rsidRDefault="007A0142" w:rsidP="000C1B8A">
            <w:pPr>
              <w:spacing w:before="60" w:after="60" w:line="288" w:lineRule="auto"/>
              <w:jc w:val="right"/>
              <w:rPr>
                <w:noProof/>
                <w:sz w:val="26"/>
                <w:szCs w:val="26"/>
              </w:rPr>
            </w:pPr>
            <w:r>
              <w:rPr>
                <w:noProof/>
                <w:sz w:val="26"/>
                <w:szCs w:val="26"/>
              </w:rPr>
              <w:t>70.000.000.000</w:t>
            </w:r>
          </w:p>
        </w:tc>
      </w:tr>
      <w:tr w:rsidR="004221FE" w:rsidRPr="000F0F4B" w14:paraId="0088B6A1" w14:textId="77777777" w:rsidTr="006A2795">
        <w:trPr>
          <w:trHeight w:val="426"/>
          <w:jc w:val="center"/>
        </w:trPr>
        <w:tc>
          <w:tcPr>
            <w:tcW w:w="708" w:type="dxa"/>
            <w:tcBorders>
              <w:top w:val="single" w:sz="4" w:space="0" w:color="auto"/>
              <w:left w:val="single" w:sz="4" w:space="0" w:color="auto"/>
              <w:bottom w:val="single" w:sz="4" w:space="0" w:color="auto"/>
              <w:right w:val="single" w:sz="4" w:space="0" w:color="auto"/>
            </w:tcBorders>
            <w:vAlign w:val="center"/>
          </w:tcPr>
          <w:p w14:paraId="0088B69E" w14:textId="77777777" w:rsidR="004221FE" w:rsidRPr="000F0F4B" w:rsidRDefault="004221FE" w:rsidP="000C1B8A">
            <w:pPr>
              <w:spacing w:before="60" w:after="60" w:line="288" w:lineRule="auto"/>
              <w:jc w:val="center"/>
              <w:rPr>
                <w:noProof/>
                <w:sz w:val="26"/>
                <w:szCs w:val="26"/>
              </w:rPr>
            </w:pPr>
            <w:r w:rsidRPr="000F0F4B">
              <w:rPr>
                <w:noProof/>
                <w:sz w:val="26"/>
                <w:szCs w:val="26"/>
              </w:rPr>
              <w:t>4</w:t>
            </w:r>
          </w:p>
        </w:tc>
        <w:tc>
          <w:tcPr>
            <w:tcW w:w="4108" w:type="dxa"/>
            <w:tcBorders>
              <w:top w:val="single" w:sz="4" w:space="0" w:color="auto"/>
              <w:left w:val="single" w:sz="4" w:space="0" w:color="auto"/>
              <w:bottom w:val="single" w:sz="4" w:space="0" w:color="auto"/>
              <w:right w:val="single" w:sz="4" w:space="0" w:color="auto"/>
            </w:tcBorders>
            <w:vAlign w:val="center"/>
          </w:tcPr>
          <w:p w14:paraId="0088B69F" w14:textId="77777777" w:rsidR="004221FE" w:rsidRPr="000F0F4B" w:rsidRDefault="004221FE" w:rsidP="000C1B8A">
            <w:pPr>
              <w:spacing w:before="60" w:after="60" w:line="288" w:lineRule="auto"/>
              <w:rPr>
                <w:noProof/>
                <w:sz w:val="26"/>
                <w:szCs w:val="26"/>
                <w:lang w:val="vi-VN"/>
              </w:rPr>
            </w:pPr>
            <w:r w:rsidRPr="000F0F4B">
              <w:rPr>
                <w:noProof/>
                <w:sz w:val="26"/>
                <w:szCs w:val="26"/>
                <w:lang w:val="vi-VN"/>
              </w:rPr>
              <w:t xml:space="preserve">Vốn </w:t>
            </w:r>
            <w:r w:rsidRPr="000F0F4B">
              <w:rPr>
                <w:noProof/>
                <w:sz w:val="26"/>
                <w:szCs w:val="26"/>
              </w:rPr>
              <w:t>điều lệ</w:t>
            </w:r>
            <w:r w:rsidRPr="000F0F4B">
              <w:rPr>
                <w:noProof/>
                <w:sz w:val="26"/>
                <w:szCs w:val="26"/>
                <w:lang w:val="vi-VN"/>
              </w:rPr>
              <w:t xml:space="preserve"> (</w:t>
            </w:r>
            <w:r w:rsidRPr="000F0F4B">
              <w:rPr>
                <w:noProof/>
                <w:sz w:val="26"/>
                <w:szCs w:val="26"/>
              </w:rPr>
              <w:t>đ</w:t>
            </w:r>
            <w:r w:rsidRPr="000F0F4B">
              <w:rPr>
                <w:noProof/>
                <w:sz w:val="26"/>
                <w:szCs w:val="26"/>
                <w:lang w:val="vi-VN"/>
              </w:rPr>
              <w:t>ồng)</w:t>
            </w:r>
          </w:p>
        </w:tc>
        <w:tc>
          <w:tcPr>
            <w:tcW w:w="3929" w:type="dxa"/>
            <w:tcBorders>
              <w:top w:val="single" w:sz="4" w:space="0" w:color="auto"/>
              <w:left w:val="single" w:sz="4" w:space="0" w:color="auto"/>
              <w:bottom w:val="single" w:sz="4" w:space="0" w:color="auto"/>
              <w:right w:val="single" w:sz="4" w:space="0" w:color="auto"/>
            </w:tcBorders>
            <w:vAlign w:val="center"/>
          </w:tcPr>
          <w:p w14:paraId="0088B6A0" w14:textId="54FC8ABC" w:rsidR="004221FE" w:rsidRPr="000F0F4B" w:rsidRDefault="00C12763" w:rsidP="000C1B8A">
            <w:pPr>
              <w:spacing w:before="60" w:after="60" w:line="288" w:lineRule="auto"/>
              <w:jc w:val="right"/>
              <w:rPr>
                <w:noProof/>
                <w:sz w:val="26"/>
                <w:szCs w:val="26"/>
              </w:rPr>
            </w:pPr>
            <w:r>
              <w:rPr>
                <w:noProof/>
                <w:sz w:val="26"/>
                <w:szCs w:val="26"/>
              </w:rPr>
              <w:t>50</w:t>
            </w:r>
            <w:r w:rsidR="004221FE" w:rsidRPr="000F0F4B">
              <w:rPr>
                <w:noProof/>
                <w:sz w:val="26"/>
                <w:szCs w:val="26"/>
              </w:rPr>
              <w:t>0.000.000.000</w:t>
            </w:r>
          </w:p>
        </w:tc>
      </w:tr>
    </w:tbl>
    <w:p w14:paraId="0088B6A2" w14:textId="77E1B4C9" w:rsidR="004221FE" w:rsidRDefault="000C1B8A" w:rsidP="008711E0">
      <w:pPr>
        <w:pStyle w:val="ListParagraph"/>
        <w:numPr>
          <w:ilvl w:val="0"/>
          <w:numId w:val="2"/>
        </w:numPr>
        <w:spacing w:before="60" w:line="320" w:lineRule="exact"/>
        <w:jc w:val="both"/>
        <w:rPr>
          <w:b/>
          <w:bCs/>
          <w:sz w:val="26"/>
          <w:szCs w:val="26"/>
          <w:lang w:val="pt-BR"/>
        </w:rPr>
      </w:pPr>
      <w:r>
        <w:rPr>
          <w:b/>
          <w:bCs/>
          <w:sz w:val="26"/>
          <w:szCs w:val="26"/>
          <w:lang w:val="pt-BR"/>
        </w:rPr>
        <w:t>Hoàn tất</w:t>
      </w:r>
      <w:r w:rsidR="002B208D">
        <w:rPr>
          <w:b/>
          <w:bCs/>
          <w:sz w:val="26"/>
          <w:szCs w:val="26"/>
          <w:lang w:val="pt-BR"/>
        </w:rPr>
        <w:t xml:space="preserve"> chuyển nhượng nhà máy sản xuất phôi thép.</w:t>
      </w:r>
    </w:p>
    <w:p w14:paraId="7922A65B" w14:textId="77777777" w:rsidR="000C1B8A" w:rsidRDefault="000C1B8A" w:rsidP="008711E0">
      <w:pPr>
        <w:spacing w:before="60" w:line="320" w:lineRule="exact"/>
        <w:ind w:firstLine="720"/>
        <w:jc w:val="both"/>
        <w:rPr>
          <w:bCs/>
          <w:sz w:val="26"/>
          <w:szCs w:val="26"/>
          <w:lang w:val="pt-BR"/>
        </w:rPr>
      </w:pPr>
      <w:r w:rsidRPr="000C1B8A">
        <w:rPr>
          <w:bCs/>
          <w:sz w:val="26"/>
          <w:szCs w:val="26"/>
          <w:lang w:val="pt-BR"/>
        </w:rPr>
        <w:t>Thực hiện chủ trương thanh lý nhà máy sản xuất phôi thép đã được Đại hội đồng cổ đông thường niên năm 2024 thông qua, Hội đồng quản trị đã thực hiện ký kết Hợp đồng chuyển nhượng tài sản trên đất và ch</w:t>
      </w:r>
      <w:r>
        <w:rPr>
          <w:bCs/>
          <w:sz w:val="26"/>
          <w:szCs w:val="26"/>
          <w:lang w:val="pt-BR"/>
        </w:rPr>
        <w:t xml:space="preserve">uyển quyền thuê đất tại nhà máy thuộc </w:t>
      </w:r>
      <w:r w:rsidRPr="000C1B8A">
        <w:rPr>
          <w:bCs/>
          <w:sz w:val="26"/>
          <w:szCs w:val="26"/>
          <w:lang w:val="pt-BR"/>
        </w:rPr>
        <w:t>xã Kim Liên, huyện Kim Thành, tỉnh Hải Dương cho Công ty TNHH MTV Đóng tàu Hoàng Gia.</w:t>
      </w:r>
      <w:r>
        <w:rPr>
          <w:bCs/>
          <w:sz w:val="26"/>
          <w:szCs w:val="26"/>
          <w:lang w:val="pt-BR"/>
        </w:rPr>
        <w:t xml:space="preserve"> </w:t>
      </w:r>
    </w:p>
    <w:p w14:paraId="4EC9BBB9" w14:textId="32555DDD" w:rsidR="002B208D" w:rsidRPr="000C1B8A" w:rsidRDefault="000C1B8A" w:rsidP="008711E0">
      <w:pPr>
        <w:spacing w:before="60" w:line="320" w:lineRule="exact"/>
        <w:ind w:firstLine="567"/>
        <w:jc w:val="both"/>
        <w:rPr>
          <w:bCs/>
          <w:sz w:val="26"/>
          <w:szCs w:val="26"/>
          <w:lang w:val="pt-BR"/>
        </w:rPr>
      </w:pPr>
      <w:r>
        <w:rPr>
          <w:bCs/>
          <w:sz w:val="26"/>
          <w:szCs w:val="26"/>
          <w:lang w:val="pt-BR"/>
        </w:rPr>
        <w:t xml:space="preserve">Hiện tại, Công ty vẫn đang tiếp tục hoàn thiện các thủ tục và làm việc với các cơ quan chức năng để hoàn tất việc chuyển nhượng nói trên. Do đó, Hội đồng quản trị kính trình Đại hội đồng cổ đông </w:t>
      </w:r>
      <w:r w:rsidR="006D71C9">
        <w:rPr>
          <w:bCs/>
          <w:sz w:val="26"/>
          <w:szCs w:val="26"/>
          <w:lang w:val="pt-BR"/>
        </w:rPr>
        <w:t xml:space="preserve">thông qua giao dịch và </w:t>
      </w:r>
      <w:r>
        <w:rPr>
          <w:bCs/>
          <w:sz w:val="26"/>
          <w:szCs w:val="26"/>
          <w:lang w:val="pt-BR"/>
        </w:rPr>
        <w:t>tiếp tục uỷ quyền cho Hội đồng quản trị thực hiện các công việc phát sinh liên quan để hoàn tất giao dịch chuyển nhượng theo quy định</w:t>
      </w:r>
      <w:r w:rsidR="006D71C9">
        <w:rPr>
          <w:bCs/>
          <w:sz w:val="26"/>
          <w:szCs w:val="26"/>
          <w:lang w:val="pt-BR"/>
        </w:rPr>
        <w:t xml:space="preserve"> của pháp luật</w:t>
      </w:r>
      <w:r>
        <w:rPr>
          <w:bCs/>
          <w:sz w:val="26"/>
          <w:szCs w:val="26"/>
          <w:lang w:val="pt-BR"/>
        </w:rPr>
        <w:t xml:space="preserve">. </w:t>
      </w:r>
    </w:p>
    <w:p w14:paraId="0088B6A3" w14:textId="075A70A3" w:rsidR="004221FE" w:rsidRDefault="004221FE" w:rsidP="008711E0">
      <w:pPr>
        <w:spacing w:before="60" w:line="320" w:lineRule="exact"/>
        <w:ind w:firstLine="567"/>
        <w:jc w:val="both"/>
        <w:rPr>
          <w:bCs/>
          <w:noProof/>
          <w:sz w:val="26"/>
          <w:szCs w:val="26"/>
          <w:lang w:val="vi-VN"/>
        </w:rPr>
      </w:pPr>
      <w:r w:rsidRPr="000F0F4B">
        <w:rPr>
          <w:bCs/>
          <w:noProof/>
          <w:sz w:val="26"/>
          <w:szCs w:val="26"/>
          <w:lang w:val="vi-VN"/>
        </w:rPr>
        <w:t xml:space="preserve">Kính trình Đại hội hội đồng cổ đông </w:t>
      </w:r>
      <w:r w:rsidRPr="000F0F4B">
        <w:rPr>
          <w:bCs/>
          <w:noProof/>
          <w:sz w:val="26"/>
          <w:szCs w:val="26"/>
        </w:rPr>
        <w:t>thường niên</w:t>
      </w:r>
      <w:r w:rsidRPr="000F0F4B">
        <w:rPr>
          <w:bCs/>
          <w:noProof/>
          <w:sz w:val="26"/>
          <w:szCs w:val="26"/>
          <w:lang w:val="vi-VN"/>
        </w:rPr>
        <w:t xml:space="preserve"> năm 202</w:t>
      </w:r>
      <w:r w:rsidR="00C12763">
        <w:rPr>
          <w:bCs/>
          <w:noProof/>
          <w:sz w:val="26"/>
          <w:szCs w:val="26"/>
        </w:rPr>
        <w:t>5</w:t>
      </w:r>
      <w:r>
        <w:rPr>
          <w:bCs/>
          <w:noProof/>
          <w:sz w:val="26"/>
          <w:szCs w:val="26"/>
          <w:lang w:val="vi-VN"/>
        </w:rPr>
        <w:t xml:space="preserve"> xem xét,</w:t>
      </w:r>
      <w:r w:rsidRPr="000F0F4B">
        <w:rPr>
          <w:bCs/>
          <w:noProof/>
          <w:sz w:val="26"/>
          <w:szCs w:val="26"/>
          <w:lang w:val="vi-VN"/>
        </w:rPr>
        <w:t xml:space="preserve"> thông qua./.</w:t>
      </w:r>
    </w:p>
    <w:tbl>
      <w:tblPr>
        <w:tblW w:w="9366" w:type="dxa"/>
        <w:jc w:val="center"/>
        <w:tblLook w:val="04A0" w:firstRow="1" w:lastRow="0" w:firstColumn="1" w:lastColumn="0" w:noHBand="0" w:noVBand="1"/>
      </w:tblPr>
      <w:tblGrid>
        <w:gridCol w:w="3936"/>
        <w:gridCol w:w="5430"/>
      </w:tblGrid>
      <w:tr w:rsidR="004221FE" w14:paraId="0088B6B0" w14:textId="77777777" w:rsidTr="006A2795">
        <w:trPr>
          <w:jc w:val="center"/>
        </w:trPr>
        <w:tc>
          <w:tcPr>
            <w:tcW w:w="3936" w:type="dxa"/>
            <w:hideMark/>
          </w:tcPr>
          <w:p w14:paraId="0088B6A5" w14:textId="77777777" w:rsidR="004221FE" w:rsidRDefault="004221FE" w:rsidP="008711E0">
            <w:pPr>
              <w:widowControl w:val="0"/>
              <w:tabs>
                <w:tab w:val="left" w:pos="540"/>
                <w:tab w:val="left" w:pos="9180"/>
              </w:tabs>
              <w:autoSpaceDE w:val="0"/>
              <w:autoSpaceDN w:val="0"/>
              <w:adjustRightInd w:val="0"/>
              <w:spacing w:before="120"/>
              <w:jc w:val="both"/>
              <w:rPr>
                <w:rFonts w:eastAsia="Calibri"/>
                <w:b/>
                <w:bCs/>
                <w:i/>
                <w:noProof/>
                <w:color w:val="000000"/>
                <w:lang w:val="vi-VN"/>
              </w:rPr>
            </w:pPr>
            <w:r>
              <w:rPr>
                <w:rFonts w:eastAsia="Calibri"/>
                <w:b/>
                <w:bCs/>
                <w:i/>
                <w:noProof/>
                <w:color w:val="000000"/>
                <w:lang w:val="en-GB"/>
              </w:rPr>
              <w:t xml:space="preserve">    </w:t>
            </w:r>
            <w:r>
              <w:rPr>
                <w:rFonts w:eastAsia="Calibri"/>
                <w:b/>
                <w:bCs/>
                <w:i/>
                <w:noProof/>
                <w:color w:val="000000"/>
                <w:lang w:val="vi-VN"/>
              </w:rPr>
              <w:t>Nơi nhận:</w:t>
            </w:r>
          </w:p>
          <w:p w14:paraId="0088B6A6" w14:textId="77777777" w:rsidR="004221FE" w:rsidRDefault="004221FE" w:rsidP="006A2795">
            <w:pPr>
              <w:widowControl w:val="0"/>
              <w:autoSpaceDE w:val="0"/>
              <w:autoSpaceDN w:val="0"/>
              <w:adjustRightInd w:val="0"/>
              <w:jc w:val="both"/>
              <w:rPr>
                <w:rFonts w:eastAsia="Calibri"/>
                <w:bCs/>
                <w:noProof/>
                <w:color w:val="000000"/>
                <w:sz w:val="22"/>
                <w:szCs w:val="22"/>
                <w:lang w:val="vi-VN"/>
              </w:rPr>
            </w:pPr>
            <w:r>
              <w:rPr>
                <w:rFonts w:eastAsia="Calibri"/>
                <w:bCs/>
                <w:noProof/>
                <w:color w:val="000000"/>
                <w:sz w:val="22"/>
                <w:szCs w:val="22"/>
              </w:rPr>
              <w:t xml:space="preserve">- </w:t>
            </w:r>
            <w:r>
              <w:rPr>
                <w:rFonts w:eastAsia="Calibri"/>
                <w:bCs/>
                <w:noProof/>
                <w:color w:val="000000"/>
                <w:sz w:val="22"/>
                <w:szCs w:val="22"/>
                <w:lang w:val="vi-VN"/>
              </w:rPr>
              <w:t>ĐHĐCĐ;</w:t>
            </w:r>
          </w:p>
          <w:p w14:paraId="0088B6A7" w14:textId="77777777" w:rsidR="004221FE" w:rsidRDefault="004221FE" w:rsidP="006A2795">
            <w:pPr>
              <w:widowControl w:val="0"/>
              <w:autoSpaceDE w:val="0"/>
              <w:autoSpaceDN w:val="0"/>
              <w:adjustRightInd w:val="0"/>
              <w:jc w:val="both"/>
              <w:rPr>
                <w:rFonts w:eastAsia="Calibri"/>
                <w:bCs/>
                <w:noProof/>
                <w:color w:val="000000"/>
                <w:sz w:val="22"/>
                <w:szCs w:val="22"/>
                <w:lang w:val="vi-VN"/>
              </w:rPr>
            </w:pPr>
            <w:r>
              <w:rPr>
                <w:rFonts w:eastAsia="Calibri"/>
                <w:bCs/>
                <w:noProof/>
                <w:color w:val="000000"/>
                <w:sz w:val="22"/>
                <w:szCs w:val="22"/>
              </w:rPr>
              <w:t>- HĐQT, TGĐ, BKS;</w:t>
            </w:r>
          </w:p>
          <w:p w14:paraId="0088B6A8" w14:textId="77777777" w:rsidR="004221FE" w:rsidRDefault="004221FE" w:rsidP="006A2795">
            <w:pPr>
              <w:widowControl w:val="0"/>
              <w:autoSpaceDE w:val="0"/>
              <w:autoSpaceDN w:val="0"/>
              <w:adjustRightInd w:val="0"/>
              <w:jc w:val="both"/>
              <w:rPr>
                <w:rFonts w:eastAsia="Calibri"/>
                <w:bCs/>
                <w:i/>
                <w:noProof/>
                <w:color w:val="000000"/>
                <w:sz w:val="26"/>
                <w:szCs w:val="26"/>
                <w:lang w:val="vi-VN"/>
              </w:rPr>
            </w:pPr>
            <w:r>
              <w:rPr>
                <w:rFonts w:eastAsia="Calibri"/>
                <w:bCs/>
                <w:noProof/>
                <w:color w:val="000000"/>
                <w:sz w:val="22"/>
                <w:szCs w:val="22"/>
              </w:rPr>
              <w:t>-</w:t>
            </w:r>
            <w:r>
              <w:rPr>
                <w:rFonts w:eastAsia="Calibri"/>
                <w:bCs/>
                <w:noProof/>
                <w:color w:val="000000"/>
                <w:sz w:val="22"/>
                <w:szCs w:val="22"/>
                <w:lang w:val="vi-VN"/>
              </w:rPr>
              <w:t xml:space="preserve"> Lưu</w:t>
            </w:r>
            <w:r>
              <w:rPr>
                <w:rFonts w:eastAsia="Calibri"/>
                <w:bCs/>
                <w:noProof/>
                <w:color w:val="000000"/>
                <w:sz w:val="22"/>
                <w:szCs w:val="22"/>
              </w:rPr>
              <w:t xml:space="preserve">: </w:t>
            </w:r>
            <w:r>
              <w:rPr>
                <w:rFonts w:eastAsia="Calibri"/>
                <w:bCs/>
                <w:noProof/>
                <w:color w:val="000000"/>
                <w:sz w:val="22"/>
                <w:szCs w:val="22"/>
                <w:lang w:val="vi-VN"/>
              </w:rPr>
              <w:t>V</w:t>
            </w:r>
            <w:r>
              <w:rPr>
                <w:rFonts w:eastAsia="Calibri"/>
                <w:bCs/>
                <w:noProof/>
                <w:color w:val="000000"/>
                <w:sz w:val="22"/>
                <w:szCs w:val="22"/>
              </w:rPr>
              <w:t>T</w:t>
            </w:r>
            <w:r>
              <w:rPr>
                <w:rFonts w:eastAsia="Calibri"/>
                <w:bCs/>
                <w:noProof/>
                <w:color w:val="000000"/>
                <w:sz w:val="22"/>
                <w:szCs w:val="22"/>
                <w:lang w:val="vi-VN"/>
              </w:rPr>
              <w:t>.</w:t>
            </w:r>
          </w:p>
        </w:tc>
        <w:tc>
          <w:tcPr>
            <w:tcW w:w="5430" w:type="dxa"/>
          </w:tcPr>
          <w:p w14:paraId="0088B6A9" w14:textId="77777777" w:rsidR="004221FE" w:rsidRDefault="004221FE" w:rsidP="008711E0">
            <w:pPr>
              <w:spacing w:before="120"/>
              <w:jc w:val="center"/>
              <w:rPr>
                <w:b/>
                <w:bCs/>
                <w:noProof/>
                <w:sz w:val="26"/>
                <w:szCs w:val="26"/>
                <w:lang w:val="vi-VN"/>
              </w:rPr>
            </w:pPr>
            <w:r>
              <w:rPr>
                <w:b/>
                <w:bCs/>
                <w:noProof/>
                <w:sz w:val="26"/>
                <w:szCs w:val="26"/>
                <w:lang w:val="vi-VN"/>
              </w:rPr>
              <w:t>TM. HỘI ĐỒNG QUẢN TRỊ</w:t>
            </w:r>
          </w:p>
          <w:p w14:paraId="0088B6AA" w14:textId="77777777" w:rsidR="004221FE" w:rsidRDefault="004221FE" w:rsidP="006A2795">
            <w:pPr>
              <w:jc w:val="center"/>
              <w:rPr>
                <w:b/>
                <w:bCs/>
                <w:noProof/>
                <w:sz w:val="26"/>
                <w:szCs w:val="26"/>
                <w:lang w:val="vi-VN"/>
              </w:rPr>
            </w:pPr>
            <w:r>
              <w:rPr>
                <w:b/>
                <w:bCs/>
                <w:noProof/>
                <w:sz w:val="26"/>
                <w:szCs w:val="26"/>
                <w:lang w:val="vi-VN"/>
              </w:rPr>
              <w:t>CHỦ TỊCH</w:t>
            </w:r>
          </w:p>
          <w:p w14:paraId="0088B6AC" w14:textId="77777777" w:rsidR="004221FE" w:rsidRDefault="004221FE" w:rsidP="006A2795">
            <w:pPr>
              <w:jc w:val="center"/>
              <w:rPr>
                <w:b/>
                <w:bCs/>
                <w:noProof/>
                <w:sz w:val="26"/>
                <w:szCs w:val="26"/>
                <w:lang w:val="vi-VN"/>
              </w:rPr>
            </w:pPr>
          </w:p>
          <w:p w14:paraId="0088B6AD" w14:textId="77777777" w:rsidR="004221FE" w:rsidRPr="008711E0" w:rsidRDefault="004221FE" w:rsidP="006A2795">
            <w:pPr>
              <w:jc w:val="center"/>
              <w:rPr>
                <w:b/>
                <w:bCs/>
                <w:noProof/>
                <w:sz w:val="26"/>
                <w:szCs w:val="26"/>
              </w:rPr>
            </w:pPr>
          </w:p>
          <w:p w14:paraId="0088B6AE" w14:textId="77777777" w:rsidR="004221FE" w:rsidRDefault="004221FE" w:rsidP="006A2795">
            <w:pPr>
              <w:jc w:val="center"/>
              <w:rPr>
                <w:b/>
                <w:bCs/>
                <w:noProof/>
                <w:sz w:val="26"/>
                <w:szCs w:val="26"/>
              </w:rPr>
            </w:pPr>
          </w:p>
          <w:p w14:paraId="4262A18E" w14:textId="77777777" w:rsidR="008711E0" w:rsidRPr="008711E0" w:rsidRDefault="008711E0" w:rsidP="006A2795">
            <w:pPr>
              <w:jc w:val="center"/>
              <w:rPr>
                <w:b/>
                <w:bCs/>
                <w:noProof/>
                <w:sz w:val="26"/>
                <w:szCs w:val="26"/>
              </w:rPr>
            </w:pPr>
            <w:bookmarkStart w:id="0" w:name="_GoBack"/>
            <w:bookmarkEnd w:id="0"/>
          </w:p>
          <w:p w14:paraId="0088B6AF" w14:textId="77777777" w:rsidR="004221FE" w:rsidRDefault="004221FE" w:rsidP="006A2795">
            <w:pPr>
              <w:ind w:left="33"/>
              <w:jc w:val="center"/>
              <w:rPr>
                <w:b/>
                <w:bCs/>
                <w:noProof/>
                <w:sz w:val="26"/>
                <w:szCs w:val="26"/>
              </w:rPr>
            </w:pPr>
            <w:r>
              <w:rPr>
                <w:b/>
                <w:bCs/>
                <w:noProof/>
                <w:sz w:val="26"/>
                <w:szCs w:val="26"/>
              </w:rPr>
              <w:t>Phạm Bá Phú</w:t>
            </w:r>
          </w:p>
        </w:tc>
      </w:tr>
    </w:tbl>
    <w:p w14:paraId="0088B6B2" w14:textId="77777777" w:rsidR="00D02A23" w:rsidRDefault="00D02A23"/>
    <w:sectPr w:rsidR="00D02A23" w:rsidSect="008711E0">
      <w:footerReference w:type="even" r:id="rId9"/>
      <w:footerReference w:type="default" r:id="rId10"/>
      <w:pgSz w:w="11909" w:h="16834" w:code="9"/>
      <w:pgMar w:top="567" w:right="1134" w:bottom="567" w:left="1418" w:header="720" w:footer="4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25F74" w14:textId="77777777" w:rsidR="004B16B7" w:rsidRDefault="004B16B7" w:rsidP="004221FE">
      <w:r>
        <w:separator/>
      </w:r>
    </w:p>
  </w:endnote>
  <w:endnote w:type="continuationSeparator" w:id="0">
    <w:p w14:paraId="62CC01F9" w14:textId="77777777" w:rsidR="004B16B7" w:rsidRDefault="004B16B7" w:rsidP="0042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8B6BD" w14:textId="77777777" w:rsidR="000C6890" w:rsidRDefault="000C4963" w:rsidP="00BF37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88B6BE" w14:textId="77777777" w:rsidR="000C6890" w:rsidRDefault="004B16B7" w:rsidP="000C689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8B6BF" w14:textId="27DE3B72" w:rsidR="000C6890" w:rsidRDefault="000C4963" w:rsidP="00E26406">
    <w:pPr>
      <w:pStyle w:val="Footer"/>
      <w:pBdr>
        <w:top w:val="single" w:sz="4" w:space="1" w:color="auto"/>
      </w:pBdr>
      <w:ind w:right="360"/>
    </w:pPr>
    <w:r w:rsidRPr="00C63FD3">
      <w:rPr>
        <w:i/>
        <w:sz w:val="20"/>
        <w:szCs w:val="20"/>
      </w:rPr>
      <w:t>T</w:t>
    </w:r>
    <w:r>
      <w:rPr>
        <w:i/>
        <w:sz w:val="20"/>
        <w:szCs w:val="20"/>
      </w:rPr>
      <w:t xml:space="preserve">ờ trình </w:t>
    </w:r>
    <w:r>
      <w:rPr>
        <w:i/>
        <w:sz w:val="20"/>
        <w:szCs w:val="20"/>
        <w:lang w:val="vi-VN"/>
      </w:rPr>
      <w:t xml:space="preserve">thông qua kế hoạch sản xuất kinh doanh </w:t>
    </w:r>
    <w:r>
      <w:rPr>
        <w:i/>
        <w:sz w:val="20"/>
        <w:szCs w:val="20"/>
      </w:rPr>
      <w:t xml:space="preserve">năm </w:t>
    </w:r>
    <w:r w:rsidR="004221FE">
      <w:rPr>
        <w:i/>
        <w:sz w:val="20"/>
        <w:szCs w:val="20"/>
      </w:rPr>
      <w:t>202</w:t>
    </w:r>
    <w:r w:rsidR="00C12763">
      <w:rPr>
        <w:i/>
        <w:sz w:val="20"/>
        <w:szCs w:val="20"/>
      </w:rPr>
      <w:t>5</w:t>
    </w:r>
    <w:r>
      <w:rPr>
        <w:i/>
        <w:sz w:val="20"/>
        <w:szCs w:val="20"/>
      </w:rPr>
      <w:t xml:space="preserve"> (BCH)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2F8CC" w14:textId="77777777" w:rsidR="004B16B7" w:rsidRDefault="004B16B7" w:rsidP="004221FE">
      <w:r>
        <w:separator/>
      </w:r>
    </w:p>
  </w:footnote>
  <w:footnote w:type="continuationSeparator" w:id="0">
    <w:p w14:paraId="68BF5683" w14:textId="77777777" w:rsidR="004B16B7" w:rsidRDefault="004B16B7" w:rsidP="004221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E5E85"/>
    <w:multiLevelType w:val="hybridMultilevel"/>
    <w:tmpl w:val="A0F42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8F6402"/>
    <w:multiLevelType w:val="hybridMultilevel"/>
    <w:tmpl w:val="0CA2E8BC"/>
    <w:lvl w:ilvl="0" w:tplc="8B885D9E">
      <w:start w:val="6"/>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1FE"/>
    <w:rsid w:val="00052D82"/>
    <w:rsid w:val="000C1B8A"/>
    <w:rsid w:val="000C4963"/>
    <w:rsid w:val="00216219"/>
    <w:rsid w:val="002B208D"/>
    <w:rsid w:val="004221FE"/>
    <w:rsid w:val="00433AF9"/>
    <w:rsid w:val="004406BA"/>
    <w:rsid w:val="004B16B7"/>
    <w:rsid w:val="004F22F3"/>
    <w:rsid w:val="006D71C9"/>
    <w:rsid w:val="007A0142"/>
    <w:rsid w:val="00820258"/>
    <w:rsid w:val="0084471A"/>
    <w:rsid w:val="008711E0"/>
    <w:rsid w:val="008E6FC8"/>
    <w:rsid w:val="00C12763"/>
    <w:rsid w:val="00D02A23"/>
    <w:rsid w:val="00E7469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8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1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221FE"/>
    <w:pPr>
      <w:tabs>
        <w:tab w:val="center" w:pos="4320"/>
        <w:tab w:val="right" w:pos="8640"/>
      </w:tabs>
    </w:pPr>
    <w:rPr>
      <w:rFonts w:eastAsia="Calibri"/>
    </w:rPr>
  </w:style>
  <w:style w:type="character" w:customStyle="1" w:styleId="FooterChar">
    <w:name w:val="Footer Char"/>
    <w:basedOn w:val="DefaultParagraphFont"/>
    <w:link w:val="Footer"/>
    <w:rsid w:val="004221FE"/>
    <w:rPr>
      <w:rFonts w:ascii="Times New Roman" w:eastAsia="Calibri" w:hAnsi="Times New Roman" w:cs="Times New Roman"/>
      <w:sz w:val="24"/>
      <w:szCs w:val="24"/>
    </w:rPr>
  </w:style>
  <w:style w:type="character" w:styleId="PageNumber">
    <w:name w:val="page number"/>
    <w:rsid w:val="004221FE"/>
    <w:rPr>
      <w:rFonts w:cs="Times New Roman"/>
    </w:rPr>
  </w:style>
  <w:style w:type="paragraph" w:styleId="ListParagraph">
    <w:name w:val="List Paragraph"/>
    <w:basedOn w:val="Normal"/>
    <w:uiPriority w:val="34"/>
    <w:qFormat/>
    <w:rsid w:val="004221FE"/>
    <w:pPr>
      <w:ind w:left="720"/>
    </w:pPr>
    <w:rPr>
      <w:rFonts w:eastAsia="Calibri"/>
    </w:rPr>
  </w:style>
  <w:style w:type="paragraph" w:styleId="Header">
    <w:name w:val="header"/>
    <w:basedOn w:val="Normal"/>
    <w:link w:val="HeaderChar"/>
    <w:uiPriority w:val="99"/>
    <w:unhideWhenUsed/>
    <w:rsid w:val="004221FE"/>
    <w:pPr>
      <w:tabs>
        <w:tab w:val="center" w:pos="4680"/>
        <w:tab w:val="right" w:pos="9360"/>
      </w:tabs>
    </w:pPr>
  </w:style>
  <w:style w:type="character" w:customStyle="1" w:styleId="HeaderChar">
    <w:name w:val="Header Char"/>
    <w:basedOn w:val="DefaultParagraphFont"/>
    <w:link w:val="Header"/>
    <w:uiPriority w:val="99"/>
    <w:rsid w:val="004221F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1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221FE"/>
    <w:pPr>
      <w:tabs>
        <w:tab w:val="center" w:pos="4320"/>
        <w:tab w:val="right" w:pos="8640"/>
      </w:tabs>
    </w:pPr>
    <w:rPr>
      <w:rFonts w:eastAsia="Calibri"/>
    </w:rPr>
  </w:style>
  <w:style w:type="character" w:customStyle="1" w:styleId="FooterChar">
    <w:name w:val="Footer Char"/>
    <w:basedOn w:val="DefaultParagraphFont"/>
    <w:link w:val="Footer"/>
    <w:rsid w:val="004221FE"/>
    <w:rPr>
      <w:rFonts w:ascii="Times New Roman" w:eastAsia="Calibri" w:hAnsi="Times New Roman" w:cs="Times New Roman"/>
      <w:sz w:val="24"/>
      <w:szCs w:val="24"/>
    </w:rPr>
  </w:style>
  <w:style w:type="character" w:styleId="PageNumber">
    <w:name w:val="page number"/>
    <w:rsid w:val="004221FE"/>
    <w:rPr>
      <w:rFonts w:cs="Times New Roman"/>
    </w:rPr>
  </w:style>
  <w:style w:type="paragraph" w:styleId="ListParagraph">
    <w:name w:val="List Paragraph"/>
    <w:basedOn w:val="Normal"/>
    <w:uiPriority w:val="34"/>
    <w:qFormat/>
    <w:rsid w:val="004221FE"/>
    <w:pPr>
      <w:ind w:left="720"/>
    </w:pPr>
    <w:rPr>
      <w:rFonts w:eastAsia="Calibri"/>
    </w:rPr>
  </w:style>
  <w:style w:type="paragraph" w:styleId="Header">
    <w:name w:val="header"/>
    <w:basedOn w:val="Normal"/>
    <w:link w:val="HeaderChar"/>
    <w:uiPriority w:val="99"/>
    <w:unhideWhenUsed/>
    <w:rsid w:val="004221FE"/>
    <w:pPr>
      <w:tabs>
        <w:tab w:val="center" w:pos="4680"/>
        <w:tab w:val="right" w:pos="9360"/>
      </w:tabs>
    </w:pPr>
  </w:style>
  <w:style w:type="character" w:customStyle="1" w:styleId="HeaderChar">
    <w:name w:val="Header Char"/>
    <w:basedOn w:val="DefaultParagraphFont"/>
    <w:link w:val="Header"/>
    <w:uiPriority w:val="99"/>
    <w:rsid w:val="004221F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05D0A-FF56-4711-B8D2-54DDD6488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 PC</dc:creator>
  <cp:keywords/>
  <dc:description/>
  <cp:lastModifiedBy>Administrator</cp:lastModifiedBy>
  <cp:revision>10</cp:revision>
  <dcterms:created xsi:type="dcterms:W3CDTF">2024-03-20T03:31:00Z</dcterms:created>
  <dcterms:modified xsi:type="dcterms:W3CDTF">2025-06-04T09:15:00Z</dcterms:modified>
</cp:coreProperties>
</file>