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3656"/>
        <w:gridCol w:w="5839"/>
      </w:tblGrid>
      <w:tr w:rsidR="004221FE" w14:paraId="0088B680" w14:textId="77777777" w:rsidTr="006A2795">
        <w:trPr>
          <w:jc w:val="center"/>
        </w:trPr>
        <w:tc>
          <w:tcPr>
            <w:tcW w:w="3656" w:type="dxa"/>
          </w:tcPr>
          <w:p w14:paraId="0088B678" w14:textId="77777777" w:rsidR="004221FE" w:rsidRDefault="004221FE" w:rsidP="006A2795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 xml:space="preserve">CÔNG TY CỔ PHẦN B.C.H </w:t>
            </w:r>
          </w:p>
          <w:p w14:paraId="0088B679" w14:textId="77777777" w:rsidR="004221FE" w:rsidRDefault="004221FE" w:rsidP="006A2795">
            <w:pPr>
              <w:jc w:val="center"/>
              <w:rPr>
                <w:b/>
                <w:noProof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t>HỘI ĐỒNG QUẢN TRỊ</w:t>
            </w:r>
          </w:p>
          <w:p w14:paraId="0088B67A" w14:textId="77777777" w:rsidR="004221FE" w:rsidRDefault="004221FE" w:rsidP="006A2795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088B6B3" wp14:editId="0088B6B4">
                      <wp:simplePos x="0" y="0"/>
                      <wp:positionH relativeFrom="column">
                        <wp:posOffset>588010</wp:posOffset>
                      </wp:positionH>
                      <wp:positionV relativeFrom="paragraph">
                        <wp:posOffset>17145</wp:posOffset>
                      </wp:positionV>
                      <wp:extent cx="1038225" cy="0"/>
                      <wp:effectExtent l="6985" t="7620" r="12065" b="1143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38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shapetype w14:anchorId="5E7860A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46.3pt;margin-top:1.35pt;width:81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kQKJAIAAEoEAAAOAAAAZHJzL2Uyb0RvYy54bWysVE2P2jAQvVfqf7B8hyTAUjYirFYJ9LLt&#10;IrH9AcZ2iNXEY9mGgKr+947Nh9j2UlXNwRlnPG/ezDxn/nTsWnKQ1inQBc2GKSVScxBK7wr67W01&#10;mFHiPNOCtaBlQU/S0afFxw/z3uRyBA20QlqCINrlvSlo473Jk8TxRnbMDcFIjc4abMc8bu0uEZb1&#10;iN61yShNp0kPVhgLXDqHX6uzky4ifl1L7l/r2klP2oIiNx9XG9dtWJPFnOU7y0yj+IUG+wcWHVMa&#10;k96gKuYZ2Vv1B1SnuAUHtR9y6BKoa8VlrAGrydLfqtk0zMhYCzbHmVub3P+D5V8Pa0uUKOiYEs06&#10;HNHGW6Z2jSfP1kJPStAa2wiWjEO3euNyDCr12oZ6+VFvzAvw745oKBumdzKyfjsZhMpCRPIuJGyc&#10;wZzb/gsIPMP2HmLrjrXtAiQ2hRzjhE63CcmjJxw/Zul4Nho9UMKvvoTl10Bjnf8soSPBKKi71HEr&#10;IItp2OHF+UCL5deAkFXDSrVtlEOrSY/9yD49xAAHrRLBGY45u9uWrSUHFgQVn1gjeu6PWdhrEcEa&#10;ycTyYnum2rONyVsd8LAwpHOxzor58Zg+LmfL2WQwGU2Xg0laVYPnVTkZTFdIqRpXZVllPwO1bJI3&#10;SgipA7urerPJ36njco/Ourvp99aG5D167BeSvb4j6TjZMMyzLLYgTmt7nTgKNh6+XK5wI+73aN//&#10;Aha/AAAA//8DAFBLAwQUAAYACAAAACEA3yCtddoAAAAGAQAADwAAAGRycy9kb3ducmV2LnhtbEyO&#10;wW7CMBBE75X4B2uReisOqUjbEAcBalVxDOEDTLzEUeJ1FDuQ8vV1e2mPoxm9edlmMh274uAaSwKW&#10;iwgYUmVVQ7WAU/nx9ArMeUlKdpZQwBc62OSzh0ymyt6owOvR1yxAyKVSgPa+Tzl3lUYj3cL2SKG7&#10;2MFIH+JQczXIW4CbjsdRlHAjGwoPWva411i1x9EIaJ/vxaHVh/e725X8tCqLkT53QjzOp+0amMfJ&#10;/43hRz+oQx6cznYk5Vgn4C1OwlJA/AIs1PEqWQI7/2aeZ/y/fv4NAAD//wMAUEsBAi0AFAAGAAgA&#10;AAAhALaDOJL+AAAA4QEAABMAAAAAAAAAAAAAAAAAAAAAAFtDb250ZW50X1R5cGVzXS54bWxQSwEC&#10;LQAUAAYACAAAACEAOP0h/9YAAACUAQAACwAAAAAAAAAAAAAAAAAvAQAAX3JlbHMvLnJlbHNQSwEC&#10;LQAUAAYACAAAACEA57pECiQCAABKBAAADgAAAAAAAAAAAAAAAAAuAgAAZHJzL2Uyb0RvYy54bWxQ&#10;SwECLQAUAAYACAAAACEA3yCtddoAAAAGAQAADwAAAAAAAAAAAAAAAAB+BAAAZHJzL2Rvd25yZXYu&#10;eG1sUEsFBgAAAAAEAAQA8wAAAIUFAAAAAA==&#10;" strokeweight=".25pt"/>
                  </w:pict>
                </mc:Fallback>
              </mc:AlternateContent>
            </w:r>
          </w:p>
          <w:p w14:paraId="0088B67B" w14:textId="30A1ED8A" w:rsidR="004221FE" w:rsidRDefault="004221FE" w:rsidP="00820258">
            <w:pPr>
              <w:jc w:val="center"/>
              <w:rPr>
                <w:b/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 xml:space="preserve">Số: </w:t>
            </w:r>
            <w:r w:rsidR="008E6FC8">
              <w:rPr>
                <w:noProof/>
                <w:sz w:val="26"/>
                <w:szCs w:val="26"/>
              </w:rPr>
              <w:t>0</w:t>
            </w:r>
            <w:r w:rsidR="00DB434D">
              <w:rPr>
                <w:noProof/>
                <w:sz w:val="26"/>
                <w:szCs w:val="26"/>
              </w:rPr>
              <w:t>5</w:t>
            </w:r>
            <w:r>
              <w:rPr>
                <w:noProof/>
                <w:sz w:val="26"/>
                <w:szCs w:val="26"/>
              </w:rPr>
              <w:t>/202</w:t>
            </w:r>
            <w:r w:rsidR="004406BA">
              <w:rPr>
                <w:noProof/>
                <w:sz w:val="26"/>
                <w:szCs w:val="26"/>
              </w:rPr>
              <w:t>5</w:t>
            </w:r>
            <w:r>
              <w:rPr>
                <w:noProof/>
                <w:sz w:val="26"/>
                <w:szCs w:val="26"/>
              </w:rPr>
              <w:t>/TTr-HĐQT</w:t>
            </w:r>
          </w:p>
        </w:tc>
        <w:tc>
          <w:tcPr>
            <w:tcW w:w="5839" w:type="dxa"/>
          </w:tcPr>
          <w:p w14:paraId="0088B67C" w14:textId="77777777" w:rsidR="004221FE" w:rsidRDefault="004221FE" w:rsidP="006A2795">
            <w:pPr>
              <w:tabs>
                <w:tab w:val="left" w:pos="4680"/>
              </w:tabs>
              <w:ind w:right="142"/>
              <w:jc w:val="center"/>
              <w:rPr>
                <w:b/>
                <w:noProof/>
                <w:sz w:val="26"/>
                <w:szCs w:val="26"/>
                <w:lang w:val="vi-VN"/>
              </w:rPr>
            </w:pPr>
            <w:r>
              <w:rPr>
                <w:b/>
                <w:noProof/>
                <w:sz w:val="26"/>
                <w:szCs w:val="26"/>
                <w:lang w:val="vi-VN"/>
              </w:rPr>
              <w:t>CỘNG HOÀ XÃ HỘI CHỦ NGHĨA VIỆT NAM</w:t>
            </w:r>
          </w:p>
          <w:p w14:paraId="0088B67D" w14:textId="77777777" w:rsidR="004221FE" w:rsidRDefault="004221FE" w:rsidP="006A2795">
            <w:pPr>
              <w:tabs>
                <w:tab w:val="left" w:pos="4680"/>
              </w:tabs>
              <w:ind w:right="142"/>
              <w:jc w:val="center"/>
              <w:rPr>
                <w:b/>
                <w:noProof/>
                <w:sz w:val="28"/>
                <w:szCs w:val="28"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88B6B5" wp14:editId="0088B6B6">
                      <wp:simplePos x="0" y="0"/>
                      <wp:positionH relativeFrom="column">
                        <wp:posOffset>636270</wp:posOffset>
                      </wp:positionH>
                      <wp:positionV relativeFrom="paragraph">
                        <wp:posOffset>207010</wp:posOffset>
                      </wp:positionV>
                      <wp:extent cx="2209800" cy="0"/>
                      <wp:effectExtent l="7620" t="6985" r="11430" b="12065"/>
                      <wp:wrapNone/>
                      <wp:docPr id="2" name="Straight Arrow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09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shape w14:anchorId="0CED26EE" id="Straight Arrow Connector 2" o:spid="_x0000_s1026" type="#_x0000_t32" style="position:absolute;margin-left:50.1pt;margin-top:16.3pt;width:17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DM6JAIAAEoEAAAOAAAAZHJzL2Uyb0RvYy54bWysVNuO2jAQfa/Uf7D8Drks3UJEWK0S6Mu2&#10;RWL7AcZ2iNXEY9mGgKr+e8fmIrZ9qarmwRlnPGfOzBxn/nTsO3KQ1inQJc3GKSVScxBK70r67XU1&#10;mlLiPNOCdaBlSU/S0afF+3fzwRQyhxY6IS1BEO2KwZS09d4USeJ4K3vmxmCkRmcDtmcet3aXCMsG&#10;RO+7JE/Tx2QAK4wFLp3Dr/XZSRcRv2kk91+bxklPupIiNx9XG9dtWJPFnBU7y0yr+IUG+wcWPVMa&#10;k96gauYZ2Vv1B1SvuAUHjR9z6BNoGsVlrAGrydLfqtm0zMhYCzbHmVub3P+D5V8Oa0uUKGlOiWY9&#10;jmjjLVO71pNna2EgFWiNbQRL8tCtwbgCgyq9tqFeftQb8wL8uyMaqpbpnYysX08GobIQkbwJCRtn&#10;MOd2+AwCz7C9h9i6Y2P7AIlNIcc4odNtQvLoCcePeZ7OpikOkl99CSuugcY6/0lCT4JRUnep41ZA&#10;FtOww4vzgRYrrgEhq4aV6rooh06ToaQP2ccPMcBBp0RwhmPO7rZVZ8mBBUHFJ9aInvtjFvZaRLBW&#10;MrG82J6p7mxj8k4HPCwM6Vyss2J+zNLZcrqcTkaT/HE5mqR1PXpeVZPR4wop1Q91VdXZz0AtmxSt&#10;EkLqwO6q3mzyd+q43KOz7m76vbUheYse+4Vkr+9IOk42DPMsiy2I09peJ46CjYcvlyvciPs92ve/&#10;gMUvAAAA//8DAFBLAwQUAAYACAAAACEAqjf7q9wAAAAJAQAADwAAAGRycy9kb3ducmV2LnhtbEyP&#10;wU7DMBBE70j8g7VI3KhDWqoqxKkoAqEe0/QD3HiJo8TrKHba0K9nEQc4zuzT7Ey+nV0vzjiG1pOC&#10;x0UCAqn2pqVGwbF6f9iACFGT0b0nVPCFAbbF7U2uM+MvVOL5EBvBIRQyrcDGOGRShtqi02HhByS+&#10;ffrR6chybKQZ9YXDXS/TJFlLp1viD1YP+Gqx7g6TU9Atr+W+s/u3a9hV8vhUlRN97JS6v5tfnkFE&#10;nOMfDD/1uToU3OnkJzJB9KyTJGVUwTJdg2Bgtdqwcfo1ZJHL/wuKbwAAAP//AwBQSwECLQAUAAYA&#10;CAAAACEAtoM4kv4AAADhAQAAEwAAAAAAAAAAAAAAAAAAAAAAW0NvbnRlbnRfVHlwZXNdLnhtbFBL&#10;AQItABQABgAIAAAAIQA4/SH/1gAAAJQBAAALAAAAAAAAAAAAAAAAAC8BAABfcmVscy8ucmVsc1BL&#10;AQItABQABgAIAAAAIQDn3DM6JAIAAEoEAAAOAAAAAAAAAAAAAAAAAC4CAABkcnMvZTJvRG9jLnht&#10;bFBLAQItABQABgAIAAAAIQCqN/ur3AAAAAkBAAAPAAAAAAAAAAAAAAAAAH4EAABkcnMvZG93bnJl&#10;di54bWxQSwUGAAAAAAQABADzAAAAhwUAAAAA&#10;" strokeweight=".25pt"/>
                  </w:pict>
                </mc:Fallback>
              </mc:AlternateContent>
            </w:r>
            <w:r>
              <w:rPr>
                <w:b/>
                <w:noProof/>
                <w:sz w:val="28"/>
                <w:szCs w:val="28"/>
                <w:lang w:val="vi-VN"/>
              </w:rPr>
              <w:t>Độc lập - Tự do - Hạnh phúc</w:t>
            </w:r>
          </w:p>
          <w:p w14:paraId="0088B67E" w14:textId="77777777" w:rsidR="004221FE" w:rsidRDefault="004221FE" w:rsidP="006A2795">
            <w:pPr>
              <w:ind w:right="139"/>
              <w:jc w:val="center"/>
              <w:rPr>
                <w:i/>
                <w:noProof/>
                <w:sz w:val="26"/>
                <w:szCs w:val="26"/>
                <w:lang w:val="vi-VN"/>
              </w:rPr>
            </w:pPr>
          </w:p>
          <w:p w14:paraId="0088B67F" w14:textId="202ADEBE" w:rsidR="004221FE" w:rsidRDefault="004221FE" w:rsidP="006A2795">
            <w:pPr>
              <w:ind w:right="139"/>
              <w:jc w:val="right"/>
              <w:rPr>
                <w:i/>
                <w:noProof/>
                <w:sz w:val="26"/>
                <w:szCs w:val="26"/>
              </w:rPr>
            </w:pPr>
            <w:r>
              <w:rPr>
                <w:i/>
                <w:noProof/>
                <w:sz w:val="26"/>
                <w:szCs w:val="26"/>
                <w:lang w:val="vi-VN"/>
              </w:rPr>
              <w:t xml:space="preserve">Hải Dương, ngày </w:t>
            </w:r>
            <w:r w:rsidR="00E15E27">
              <w:rPr>
                <w:i/>
                <w:noProof/>
                <w:sz w:val="26"/>
                <w:szCs w:val="26"/>
              </w:rPr>
              <w:t>……</w:t>
            </w:r>
            <w:r>
              <w:rPr>
                <w:i/>
                <w:noProof/>
                <w:sz w:val="26"/>
                <w:szCs w:val="26"/>
                <w:lang w:val="vi-VN"/>
              </w:rPr>
              <w:t xml:space="preserve"> tháng </w:t>
            </w:r>
            <w:r w:rsidR="00E15E27">
              <w:rPr>
                <w:i/>
                <w:noProof/>
                <w:sz w:val="26"/>
                <w:szCs w:val="26"/>
              </w:rPr>
              <w:t>……</w:t>
            </w:r>
            <w:r>
              <w:rPr>
                <w:i/>
                <w:noProof/>
                <w:sz w:val="26"/>
                <w:szCs w:val="26"/>
              </w:rPr>
              <w:t xml:space="preserve"> </w:t>
            </w:r>
            <w:r>
              <w:rPr>
                <w:i/>
                <w:noProof/>
                <w:sz w:val="26"/>
                <w:szCs w:val="26"/>
                <w:lang w:val="vi-VN"/>
              </w:rPr>
              <w:t>năm 202</w:t>
            </w:r>
            <w:r w:rsidR="004406BA">
              <w:rPr>
                <w:i/>
                <w:noProof/>
                <w:sz w:val="26"/>
                <w:szCs w:val="26"/>
              </w:rPr>
              <w:t>5</w:t>
            </w:r>
          </w:p>
        </w:tc>
      </w:tr>
    </w:tbl>
    <w:p w14:paraId="0088B681" w14:textId="77777777" w:rsidR="004221FE" w:rsidRPr="000F0F4B" w:rsidRDefault="004221FE" w:rsidP="004221FE">
      <w:pPr>
        <w:spacing w:line="276" w:lineRule="auto"/>
        <w:jc w:val="center"/>
        <w:rPr>
          <w:sz w:val="28"/>
          <w:szCs w:val="28"/>
          <w:lang w:val="pt-BR"/>
        </w:rPr>
      </w:pPr>
    </w:p>
    <w:p w14:paraId="0088B682" w14:textId="77777777" w:rsidR="004221FE" w:rsidRPr="000F0F4B" w:rsidRDefault="004221FE" w:rsidP="004221FE">
      <w:pPr>
        <w:jc w:val="center"/>
        <w:rPr>
          <w:b/>
          <w:sz w:val="28"/>
          <w:szCs w:val="28"/>
          <w:lang w:val="pt-BR"/>
        </w:rPr>
      </w:pPr>
      <w:r w:rsidRPr="000F0F4B">
        <w:rPr>
          <w:b/>
          <w:sz w:val="28"/>
          <w:szCs w:val="28"/>
          <w:lang w:val="pt-BR"/>
        </w:rPr>
        <w:t>TỜ TRÌNH</w:t>
      </w:r>
    </w:p>
    <w:p w14:paraId="0088B683" w14:textId="2E9C6DD7" w:rsidR="004221FE" w:rsidRDefault="004221FE" w:rsidP="004221FE">
      <w:pPr>
        <w:jc w:val="center"/>
        <w:rPr>
          <w:b/>
          <w:sz w:val="28"/>
          <w:szCs w:val="28"/>
          <w:lang w:val="pt-BR"/>
        </w:rPr>
      </w:pPr>
      <w:r w:rsidRPr="000F0F4B">
        <w:rPr>
          <w:b/>
          <w:sz w:val="28"/>
          <w:szCs w:val="28"/>
          <w:lang w:val="pt-BR"/>
        </w:rPr>
        <w:t xml:space="preserve">V/v: Thông qua kế hoạch </w:t>
      </w:r>
      <w:r w:rsidR="00DB434D">
        <w:rPr>
          <w:b/>
          <w:sz w:val="28"/>
          <w:szCs w:val="28"/>
          <w:lang w:val="pt-BR"/>
        </w:rPr>
        <w:t>chuyển trụ sở công ty</w:t>
      </w:r>
    </w:p>
    <w:p w14:paraId="0088B684" w14:textId="77777777" w:rsidR="004221FE" w:rsidRDefault="004221FE" w:rsidP="004221FE">
      <w:pPr>
        <w:jc w:val="center"/>
        <w:rPr>
          <w:b/>
          <w:sz w:val="28"/>
          <w:szCs w:val="28"/>
          <w:lang w:val="pt-BR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88B6B7" wp14:editId="0088B6B8">
                <wp:simplePos x="0" y="0"/>
                <wp:positionH relativeFrom="column">
                  <wp:posOffset>2019300</wp:posOffset>
                </wp:positionH>
                <wp:positionV relativeFrom="paragraph">
                  <wp:posOffset>89535</wp:posOffset>
                </wp:positionV>
                <wp:extent cx="17049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04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line w14:anchorId="00228355" id="Straight Connector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pt,7.05pt" to="293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PyxvQEAAMEDAAAOAAAAZHJzL2Uyb0RvYy54bWysU02P0zAQvSPxHyzfadJVYSFquoeu4IKg&#10;YoG71xk3FrbHGpum/feM3TYgQAghLpY/3nsz72Wyvjt6Jw5AyWLo5XLRSgFB42DDvpefPr5+9lKK&#10;lFUYlMMAvTxBknebp0/WU+zgBkd0A5BgkZC6KfZyzDl2TZP0CF6lBUYI/GiQvMp8pH0zkJpY3bvm&#10;pm1fNBPSEAk1pMS39+dHuan6xoDO741JkIXrJfeW60p1fSxrs1mrbk8qjlZf2lD/0IVXNnDRWepe&#10;ZSW+kv1FyltNmNDkhUbfoDFWQ/XAbpbtT24eRhWheuFwUpxjSv9PVr877EjYoZcrKYLy/IkeMim7&#10;H7PYYggcIJJYlZymmDqGb8OOLqcUd1RMHw15YZyNn3kEagxsTBxryqc5ZThmoflyeduuXt0+l0Jf&#10;35qzRJGKlPIbQC/KppfOhhKA6tThbcpclqFXCB9KS+cm6i6fHBSwCx/AsKlSrLLrOMHWkTgoHoTh&#10;y7IYYq2KLBRjnZtJ7Z9JF2yhQR2xvyXO6FoRQ56J3gak31XNx2ur5oy/uj57LbYfcTjVT1Lj4Dmp&#10;zi4zXQbxx3Olf//zNt8AAAD//wMAUEsDBBQABgAIAAAAIQCb9pHW2wAAAAkBAAAPAAAAZHJzL2Rv&#10;d25yZXYueG1sTI/BTsMwEETvSPyDtUjcqJ1CQhTiVKUS4kzLpTcnXpKIeJ3Gbhv+nkU9lOPOjGbf&#10;lKvZDeKEU+g9aUgWCgRS421PrYbP3dtDDiJEQ9YMnlDDDwZYVbc3pSmsP9MHnraxFVxCoTAauhjH&#10;QsrQdOhMWPgRib0vPzkT+ZxaaSdz5nI3yKVSmXSmJ/7QmRE3HTbf26PTsHt3aq5jv0E6PKv1/jXN&#10;aJ9qfX83r19ARJzjNQx/+IwOFTPV/kg2iEHDY5LzlsjGUwKCA2mepSDqiyCrUv5fUP0CAAD//wMA&#10;UEsBAi0AFAAGAAgAAAAhALaDOJL+AAAA4QEAABMAAAAAAAAAAAAAAAAAAAAAAFtDb250ZW50X1R5&#10;cGVzXS54bWxQSwECLQAUAAYACAAAACEAOP0h/9YAAACUAQAACwAAAAAAAAAAAAAAAAAvAQAAX3Jl&#10;bHMvLnJlbHNQSwECLQAUAAYACAAAACEATOj8sb0BAADBAwAADgAAAAAAAAAAAAAAAAAuAgAAZHJz&#10;L2Uyb0RvYy54bWxQSwECLQAUAAYACAAAACEAm/aR1tsAAAAJAQAADwAAAAAAAAAAAAAAAAAX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</w:p>
    <w:p w14:paraId="0088B685" w14:textId="77777777" w:rsidR="004221FE" w:rsidRPr="000F0F4B" w:rsidRDefault="004221FE" w:rsidP="004221FE">
      <w:pPr>
        <w:spacing w:line="276" w:lineRule="auto"/>
        <w:jc w:val="center"/>
        <w:rPr>
          <w:b/>
          <w:sz w:val="28"/>
          <w:szCs w:val="28"/>
          <w:lang w:val="pt-BR"/>
        </w:rPr>
      </w:pPr>
    </w:p>
    <w:p w14:paraId="0088B686" w14:textId="4F512174" w:rsidR="004221FE" w:rsidRPr="000F0F4B" w:rsidRDefault="004221FE" w:rsidP="004221FE">
      <w:pPr>
        <w:spacing w:line="276" w:lineRule="auto"/>
        <w:rPr>
          <w:sz w:val="28"/>
          <w:szCs w:val="28"/>
          <w:lang w:val="pt-BR"/>
        </w:rPr>
      </w:pPr>
      <w:r w:rsidRPr="000F0F4B">
        <w:rPr>
          <w:sz w:val="28"/>
          <w:szCs w:val="28"/>
          <w:lang w:val="pt-BR"/>
        </w:rPr>
        <w:tab/>
        <w:t xml:space="preserve">  </w:t>
      </w:r>
      <w:r>
        <w:rPr>
          <w:sz w:val="28"/>
          <w:szCs w:val="28"/>
          <w:lang w:val="pt-BR"/>
        </w:rPr>
        <w:tab/>
      </w:r>
      <w:r w:rsidRPr="000F0F4B">
        <w:rPr>
          <w:sz w:val="28"/>
          <w:szCs w:val="28"/>
          <w:lang w:val="pt-BR"/>
        </w:rPr>
        <w:t xml:space="preserve">Kính trình:   </w:t>
      </w:r>
      <w:r w:rsidRPr="000F0F4B">
        <w:rPr>
          <w:sz w:val="28"/>
          <w:szCs w:val="28"/>
          <w:lang w:val="pt-BR"/>
        </w:rPr>
        <w:tab/>
        <w:t>Đại hội đ</w:t>
      </w:r>
      <w:r>
        <w:rPr>
          <w:sz w:val="28"/>
          <w:szCs w:val="28"/>
          <w:lang w:val="pt-BR"/>
        </w:rPr>
        <w:t>ồng cổ đông thường niên năm 202</w:t>
      </w:r>
      <w:r w:rsidR="004406BA">
        <w:rPr>
          <w:sz w:val="28"/>
          <w:szCs w:val="28"/>
          <w:lang w:val="pt-BR"/>
        </w:rPr>
        <w:t>5</w:t>
      </w:r>
    </w:p>
    <w:p w14:paraId="0088B687" w14:textId="77777777" w:rsidR="004221FE" w:rsidRDefault="004221FE" w:rsidP="004221FE">
      <w:pPr>
        <w:spacing w:line="276" w:lineRule="auto"/>
        <w:ind w:left="2880" w:firstLine="720"/>
        <w:rPr>
          <w:color w:val="000000"/>
          <w:sz w:val="28"/>
          <w:szCs w:val="28"/>
          <w:lang w:val="pt-BR"/>
        </w:rPr>
      </w:pPr>
      <w:r w:rsidRPr="000F0F4B">
        <w:rPr>
          <w:sz w:val="28"/>
          <w:szCs w:val="28"/>
          <w:lang w:val="pt-BR"/>
        </w:rPr>
        <w:t xml:space="preserve">Công ty </w:t>
      </w:r>
      <w:r w:rsidRPr="000F0F4B">
        <w:rPr>
          <w:color w:val="000000"/>
          <w:sz w:val="28"/>
          <w:szCs w:val="28"/>
          <w:lang w:val="pt-BR"/>
        </w:rPr>
        <w:t>cổ phần B.C.H</w:t>
      </w:r>
    </w:p>
    <w:p w14:paraId="0088B688" w14:textId="77777777" w:rsidR="004221FE" w:rsidRPr="00386110" w:rsidRDefault="004221FE" w:rsidP="004221FE">
      <w:pPr>
        <w:spacing w:line="276" w:lineRule="auto"/>
        <w:ind w:left="2880" w:firstLine="720"/>
        <w:rPr>
          <w:sz w:val="26"/>
          <w:szCs w:val="26"/>
          <w:lang w:val="pt-BR"/>
        </w:rPr>
      </w:pPr>
    </w:p>
    <w:p w14:paraId="0088B689" w14:textId="77777777" w:rsidR="004221FE" w:rsidRPr="000F0F4B" w:rsidRDefault="004221FE" w:rsidP="00E15E27">
      <w:pPr>
        <w:pStyle w:val="ListParagraph"/>
        <w:numPr>
          <w:ilvl w:val="0"/>
          <w:numId w:val="1"/>
        </w:numPr>
        <w:spacing w:before="60" w:line="320" w:lineRule="exact"/>
        <w:ind w:left="0" w:firstLine="567"/>
        <w:jc w:val="both"/>
        <w:rPr>
          <w:b/>
          <w:i/>
          <w:sz w:val="26"/>
          <w:szCs w:val="26"/>
          <w:lang w:val="vi-VN"/>
        </w:rPr>
      </w:pPr>
      <w:r w:rsidRPr="000F0F4B">
        <w:rPr>
          <w:i/>
          <w:sz w:val="26"/>
          <w:szCs w:val="26"/>
          <w:lang w:val="vi-VN"/>
        </w:rPr>
        <w:t>Căn cứ Luật doanh nghiệp số 59/2020/QH14 được Quốc hội nước Cộng hoà xã hội chủ nghĩa Việt Nam thông qua ngày 17/06/2020;</w:t>
      </w:r>
      <w:r w:rsidRPr="000F0F4B">
        <w:rPr>
          <w:b/>
          <w:i/>
          <w:sz w:val="26"/>
          <w:szCs w:val="26"/>
          <w:lang w:val="vi-VN"/>
        </w:rPr>
        <w:t xml:space="preserve"> </w:t>
      </w:r>
    </w:p>
    <w:p w14:paraId="0088B68A" w14:textId="77777777" w:rsidR="004221FE" w:rsidRPr="000F0F4B" w:rsidRDefault="004221FE" w:rsidP="00E15E27">
      <w:pPr>
        <w:pStyle w:val="ListParagraph"/>
        <w:numPr>
          <w:ilvl w:val="0"/>
          <w:numId w:val="1"/>
        </w:numPr>
        <w:spacing w:before="60" w:line="320" w:lineRule="exact"/>
        <w:ind w:left="0" w:firstLine="567"/>
        <w:jc w:val="both"/>
        <w:rPr>
          <w:b/>
          <w:i/>
          <w:sz w:val="26"/>
          <w:szCs w:val="26"/>
          <w:lang w:val="vi-VN"/>
        </w:rPr>
      </w:pPr>
      <w:r w:rsidRPr="000F0F4B">
        <w:rPr>
          <w:i/>
          <w:sz w:val="26"/>
          <w:szCs w:val="26"/>
          <w:lang w:val="vi-VN"/>
        </w:rPr>
        <w:t>Căn cứ Luật Chứng khoán số 54/2019/QH14 được Quốc hội nước Cộng hoà xã hội chủ nghĩa Việt Nam thông qua ngày 26/11/2019;</w:t>
      </w:r>
      <w:r w:rsidRPr="000F0F4B">
        <w:rPr>
          <w:b/>
          <w:i/>
          <w:sz w:val="26"/>
          <w:szCs w:val="26"/>
          <w:lang w:val="vi-VN"/>
        </w:rPr>
        <w:t xml:space="preserve"> </w:t>
      </w:r>
    </w:p>
    <w:p w14:paraId="0088B68B" w14:textId="77777777" w:rsidR="004221FE" w:rsidRPr="000F0F4B" w:rsidRDefault="004221FE" w:rsidP="00E15E27">
      <w:pPr>
        <w:pStyle w:val="ListParagraph"/>
        <w:numPr>
          <w:ilvl w:val="0"/>
          <w:numId w:val="1"/>
        </w:numPr>
        <w:spacing w:before="60" w:line="320" w:lineRule="exact"/>
        <w:ind w:left="0" w:firstLine="567"/>
        <w:jc w:val="both"/>
        <w:rPr>
          <w:i/>
          <w:sz w:val="26"/>
          <w:szCs w:val="26"/>
          <w:lang w:val="vi-VN"/>
        </w:rPr>
      </w:pPr>
      <w:r w:rsidRPr="000F0F4B">
        <w:rPr>
          <w:i/>
          <w:sz w:val="26"/>
          <w:szCs w:val="26"/>
          <w:lang w:val="vi-VN"/>
        </w:rPr>
        <w:t>Căn cứ Điều lệ Công ty cổ phần B</w:t>
      </w:r>
      <w:r>
        <w:rPr>
          <w:i/>
          <w:sz w:val="26"/>
          <w:szCs w:val="26"/>
          <w:lang w:val="en-GB"/>
        </w:rPr>
        <w:t>.</w:t>
      </w:r>
      <w:r w:rsidRPr="000F0F4B">
        <w:rPr>
          <w:i/>
          <w:sz w:val="26"/>
          <w:szCs w:val="26"/>
          <w:lang w:val="vi-VN"/>
        </w:rPr>
        <w:t>C</w:t>
      </w:r>
      <w:r>
        <w:rPr>
          <w:i/>
          <w:sz w:val="26"/>
          <w:szCs w:val="26"/>
          <w:lang w:val="en-GB"/>
        </w:rPr>
        <w:t>.</w:t>
      </w:r>
      <w:r w:rsidRPr="000F0F4B">
        <w:rPr>
          <w:i/>
          <w:sz w:val="26"/>
          <w:szCs w:val="26"/>
          <w:lang w:val="vi-VN"/>
        </w:rPr>
        <w:t>H;</w:t>
      </w:r>
    </w:p>
    <w:p w14:paraId="3EEB47C4" w14:textId="23C4A30B" w:rsidR="00DB434D" w:rsidRDefault="00DB434D" w:rsidP="00E15E27">
      <w:pPr>
        <w:spacing w:before="60" w:line="320" w:lineRule="exact"/>
        <w:ind w:firstLine="567"/>
        <w:jc w:val="both"/>
        <w:rPr>
          <w:bCs/>
          <w:sz w:val="26"/>
          <w:szCs w:val="26"/>
          <w:lang w:val="pt-BR"/>
        </w:rPr>
      </w:pPr>
      <w:r>
        <w:rPr>
          <w:bCs/>
          <w:sz w:val="26"/>
          <w:szCs w:val="26"/>
          <w:lang w:val="pt-BR"/>
        </w:rPr>
        <w:t xml:space="preserve">Căn cứ vào tình hình hoạt động sản xuất, kinh doanh thực tế của Công ty, Hội đồng quản trị kính trình Đại hội đồng cổ đông thông qua việc </w:t>
      </w:r>
      <w:r w:rsidR="000227EF">
        <w:rPr>
          <w:bCs/>
          <w:sz w:val="26"/>
          <w:szCs w:val="26"/>
          <w:lang w:val="pt-BR"/>
        </w:rPr>
        <w:t>thay đổi</w:t>
      </w:r>
      <w:r>
        <w:rPr>
          <w:bCs/>
          <w:sz w:val="26"/>
          <w:szCs w:val="26"/>
          <w:lang w:val="pt-BR"/>
        </w:rPr>
        <w:t xml:space="preserve"> trụ sở Công ty như sau:</w:t>
      </w:r>
    </w:p>
    <w:p w14:paraId="3150B0F2" w14:textId="2976FD43" w:rsidR="00DB434D" w:rsidRDefault="00DB434D" w:rsidP="00E15E27">
      <w:pPr>
        <w:spacing w:before="60" w:line="320" w:lineRule="exact"/>
        <w:ind w:firstLine="567"/>
        <w:jc w:val="both"/>
        <w:rPr>
          <w:bCs/>
          <w:sz w:val="26"/>
          <w:szCs w:val="26"/>
          <w:lang w:val="pt-BR"/>
        </w:rPr>
      </w:pPr>
      <w:r>
        <w:rPr>
          <w:bCs/>
          <w:sz w:val="26"/>
          <w:szCs w:val="26"/>
          <w:lang w:val="pt-BR"/>
        </w:rPr>
        <w:t xml:space="preserve">Địa chỉ trụ sở công ty dự kiến sau khi thay đổi: </w:t>
      </w:r>
      <w:r w:rsidR="00E15E27">
        <w:rPr>
          <w:bCs/>
          <w:sz w:val="26"/>
          <w:szCs w:val="26"/>
          <w:lang w:val="pt-BR"/>
        </w:rPr>
        <w:t>Số 26 phố Ngô Bệ,</w:t>
      </w:r>
      <w:r>
        <w:rPr>
          <w:bCs/>
          <w:sz w:val="26"/>
          <w:szCs w:val="26"/>
          <w:lang w:val="pt-BR"/>
        </w:rPr>
        <w:t xml:space="preserve"> phường</w:t>
      </w:r>
      <w:r w:rsidR="00E15E27">
        <w:rPr>
          <w:bCs/>
          <w:sz w:val="26"/>
          <w:szCs w:val="26"/>
          <w:lang w:val="pt-BR"/>
        </w:rPr>
        <w:t xml:space="preserve"> Hải Tân</w:t>
      </w:r>
      <w:r>
        <w:rPr>
          <w:bCs/>
          <w:sz w:val="26"/>
          <w:szCs w:val="26"/>
          <w:lang w:val="pt-BR"/>
        </w:rPr>
        <w:t xml:space="preserve">, Thành phố Hải Dương, tỉnh Hải Dương. </w:t>
      </w:r>
    </w:p>
    <w:p w14:paraId="3A9AAF22" w14:textId="77777777" w:rsidR="00DB434D" w:rsidRDefault="000C1B8A" w:rsidP="00E15E27">
      <w:pPr>
        <w:spacing w:before="60" w:line="320" w:lineRule="exact"/>
        <w:ind w:firstLine="567"/>
        <w:jc w:val="both"/>
        <w:rPr>
          <w:bCs/>
          <w:sz w:val="26"/>
          <w:szCs w:val="26"/>
          <w:lang w:val="pt-BR"/>
        </w:rPr>
      </w:pPr>
      <w:r>
        <w:rPr>
          <w:bCs/>
          <w:sz w:val="26"/>
          <w:szCs w:val="26"/>
          <w:lang w:val="pt-BR"/>
        </w:rPr>
        <w:t>Đại hội đồng cổ đông uỷ quyền cho Hội đồng quản trị</w:t>
      </w:r>
      <w:r w:rsidR="00DB434D">
        <w:rPr>
          <w:bCs/>
          <w:sz w:val="26"/>
          <w:szCs w:val="26"/>
          <w:lang w:val="pt-BR"/>
        </w:rPr>
        <w:t>:</w:t>
      </w:r>
    </w:p>
    <w:p w14:paraId="4660E5E9" w14:textId="384B44BD" w:rsidR="00DB434D" w:rsidRDefault="00DB434D" w:rsidP="00E15E27">
      <w:pPr>
        <w:spacing w:before="60" w:line="320" w:lineRule="exact"/>
        <w:ind w:firstLine="567"/>
        <w:jc w:val="both"/>
        <w:rPr>
          <w:bCs/>
          <w:sz w:val="26"/>
          <w:szCs w:val="26"/>
          <w:lang w:val="pt-BR"/>
        </w:rPr>
      </w:pPr>
      <w:r>
        <w:rPr>
          <w:bCs/>
          <w:sz w:val="26"/>
          <w:szCs w:val="26"/>
          <w:lang w:val="pt-BR"/>
        </w:rPr>
        <w:t>- Lựa chọn thời điểm để</w:t>
      </w:r>
      <w:r w:rsidR="000C1B8A">
        <w:rPr>
          <w:bCs/>
          <w:sz w:val="26"/>
          <w:szCs w:val="26"/>
          <w:lang w:val="pt-BR"/>
        </w:rPr>
        <w:t xml:space="preserve"> thực hiện</w:t>
      </w:r>
      <w:r>
        <w:rPr>
          <w:bCs/>
          <w:sz w:val="26"/>
          <w:szCs w:val="26"/>
          <w:lang w:val="pt-BR"/>
        </w:rPr>
        <w:t xml:space="preserve"> chuyển trụ sở công ty cũng như thực hiện</w:t>
      </w:r>
      <w:r w:rsidR="000C1B8A">
        <w:rPr>
          <w:bCs/>
          <w:sz w:val="26"/>
          <w:szCs w:val="26"/>
          <w:lang w:val="pt-BR"/>
        </w:rPr>
        <w:t xml:space="preserve"> các công việc phát sinh liên quan để hoàn tất </w:t>
      </w:r>
      <w:r>
        <w:rPr>
          <w:bCs/>
          <w:sz w:val="26"/>
          <w:szCs w:val="26"/>
          <w:lang w:val="pt-BR"/>
        </w:rPr>
        <w:t>chuyển trụ sở</w:t>
      </w:r>
      <w:r w:rsidR="000C1B8A">
        <w:rPr>
          <w:bCs/>
          <w:sz w:val="26"/>
          <w:szCs w:val="26"/>
          <w:lang w:val="pt-BR"/>
        </w:rPr>
        <w:t xml:space="preserve"> theo quy định</w:t>
      </w:r>
      <w:r w:rsidR="006D71C9">
        <w:rPr>
          <w:bCs/>
          <w:sz w:val="26"/>
          <w:szCs w:val="26"/>
          <w:lang w:val="pt-BR"/>
        </w:rPr>
        <w:t xml:space="preserve"> của pháp luật</w:t>
      </w:r>
      <w:r w:rsidR="000C1B8A">
        <w:rPr>
          <w:bCs/>
          <w:sz w:val="26"/>
          <w:szCs w:val="26"/>
          <w:lang w:val="pt-BR"/>
        </w:rPr>
        <w:t xml:space="preserve">. </w:t>
      </w:r>
    </w:p>
    <w:p w14:paraId="14C9ED1B" w14:textId="2BDAA811" w:rsidR="00DB434D" w:rsidRPr="000C1B8A" w:rsidRDefault="00DB434D" w:rsidP="00E15E27">
      <w:pPr>
        <w:spacing w:before="60" w:line="320" w:lineRule="exact"/>
        <w:ind w:firstLine="567"/>
        <w:jc w:val="both"/>
        <w:rPr>
          <w:bCs/>
          <w:sz w:val="26"/>
          <w:szCs w:val="26"/>
          <w:lang w:val="pt-BR"/>
        </w:rPr>
      </w:pPr>
      <w:r>
        <w:rPr>
          <w:bCs/>
          <w:sz w:val="26"/>
          <w:szCs w:val="26"/>
          <w:lang w:val="pt-BR"/>
        </w:rPr>
        <w:t>- Trong quá trình thực hiện thay đổi trụ sở</w:t>
      </w:r>
      <w:r w:rsidR="000227EF">
        <w:rPr>
          <w:bCs/>
          <w:sz w:val="26"/>
          <w:szCs w:val="26"/>
          <w:lang w:val="pt-BR"/>
        </w:rPr>
        <w:t xml:space="preserve"> nếu có</w:t>
      </w:r>
      <w:r>
        <w:rPr>
          <w:bCs/>
          <w:sz w:val="26"/>
          <w:szCs w:val="26"/>
          <w:lang w:val="pt-BR"/>
        </w:rPr>
        <w:t xml:space="preserve"> phát sinh sự kiện</w:t>
      </w:r>
      <w:r w:rsidR="000227EF">
        <w:rPr>
          <w:bCs/>
          <w:sz w:val="26"/>
          <w:szCs w:val="26"/>
          <w:lang w:val="pt-BR"/>
        </w:rPr>
        <w:t xml:space="preserve"> dẫn đến</w:t>
      </w:r>
      <w:r>
        <w:rPr>
          <w:bCs/>
          <w:sz w:val="26"/>
          <w:szCs w:val="26"/>
          <w:lang w:val="pt-BR"/>
        </w:rPr>
        <w:t xml:space="preserve"> thay đổi tên đơn vị hành chính do </w:t>
      </w:r>
      <w:r w:rsidR="000227EF">
        <w:rPr>
          <w:bCs/>
          <w:sz w:val="26"/>
          <w:szCs w:val="26"/>
          <w:lang w:val="pt-BR"/>
        </w:rPr>
        <w:t xml:space="preserve">các </w:t>
      </w:r>
      <w:r>
        <w:rPr>
          <w:bCs/>
          <w:sz w:val="26"/>
          <w:szCs w:val="26"/>
          <w:lang w:val="pt-BR"/>
        </w:rPr>
        <w:t xml:space="preserve">chính sách của nhà nước, Hội đồng quản trị </w:t>
      </w:r>
      <w:r w:rsidR="000227EF">
        <w:rPr>
          <w:bCs/>
          <w:sz w:val="26"/>
          <w:szCs w:val="26"/>
          <w:lang w:val="pt-BR"/>
        </w:rPr>
        <w:t>được quyền sửa đổi địa chỉ trụ sở chính theo tên gọi và địa chỉ mới theo quy định của cơ quan nhà nước ban hành.</w:t>
      </w:r>
    </w:p>
    <w:p w14:paraId="4EC9BBB9" w14:textId="49951100" w:rsidR="002B208D" w:rsidRDefault="00DB434D" w:rsidP="00E15E27">
      <w:pPr>
        <w:spacing w:before="60" w:line="320" w:lineRule="exact"/>
        <w:ind w:firstLine="567"/>
        <w:jc w:val="both"/>
        <w:rPr>
          <w:bCs/>
          <w:sz w:val="26"/>
          <w:szCs w:val="26"/>
          <w:lang w:val="pt-BR"/>
        </w:rPr>
      </w:pPr>
      <w:r>
        <w:rPr>
          <w:bCs/>
          <w:sz w:val="26"/>
          <w:szCs w:val="26"/>
          <w:lang w:val="pt-BR"/>
        </w:rPr>
        <w:t>- Sửa đổi, bổ sung Điều lệ công ty các điều khoản liên quan đến địa chỉ Trụ sở Công ty và ban hành Điều lệ sau khi sửa đổi.</w:t>
      </w:r>
    </w:p>
    <w:p w14:paraId="76BA12F9" w14:textId="706A4C82" w:rsidR="00DB434D" w:rsidRDefault="00DB434D" w:rsidP="00E15E27">
      <w:pPr>
        <w:spacing w:before="60" w:line="320" w:lineRule="exact"/>
        <w:ind w:firstLine="567"/>
        <w:jc w:val="both"/>
        <w:rPr>
          <w:bCs/>
          <w:sz w:val="26"/>
          <w:szCs w:val="26"/>
          <w:lang w:val="pt-BR"/>
        </w:rPr>
      </w:pPr>
      <w:r>
        <w:rPr>
          <w:bCs/>
          <w:sz w:val="26"/>
          <w:szCs w:val="26"/>
          <w:lang w:val="pt-BR"/>
        </w:rPr>
        <w:t>- Thực hiện các thủ tục sửa đổi Giấy chứng nhận đăng ký kinh doanh với các cơ quan nhà nước theo quy định của pháp luật.</w:t>
      </w:r>
    </w:p>
    <w:p w14:paraId="0088B6A3" w14:textId="075A70A3" w:rsidR="004221FE" w:rsidRDefault="004221FE" w:rsidP="00E15E27">
      <w:pPr>
        <w:spacing w:before="60" w:line="320" w:lineRule="exact"/>
        <w:ind w:firstLine="567"/>
        <w:jc w:val="both"/>
        <w:rPr>
          <w:bCs/>
          <w:noProof/>
          <w:sz w:val="26"/>
          <w:szCs w:val="26"/>
          <w:lang w:val="vi-VN"/>
        </w:rPr>
      </w:pPr>
      <w:r w:rsidRPr="000F0F4B">
        <w:rPr>
          <w:bCs/>
          <w:noProof/>
          <w:sz w:val="26"/>
          <w:szCs w:val="26"/>
          <w:lang w:val="vi-VN"/>
        </w:rPr>
        <w:t xml:space="preserve">Kính trình Đại hội hội đồng cổ đông </w:t>
      </w:r>
      <w:r w:rsidRPr="000F0F4B">
        <w:rPr>
          <w:bCs/>
          <w:noProof/>
          <w:sz w:val="26"/>
          <w:szCs w:val="26"/>
        </w:rPr>
        <w:t>thường niên</w:t>
      </w:r>
      <w:r w:rsidRPr="000F0F4B">
        <w:rPr>
          <w:bCs/>
          <w:noProof/>
          <w:sz w:val="26"/>
          <w:szCs w:val="26"/>
          <w:lang w:val="vi-VN"/>
        </w:rPr>
        <w:t xml:space="preserve"> năm 202</w:t>
      </w:r>
      <w:r w:rsidR="00C12763">
        <w:rPr>
          <w:bCs/>
          <w:noProof/>
          <w:sz w:val="26"/>
          <w:szCs w:val="26"/>
        </w:rPr>
        <w:t>5</w:t>
      </w:r>
      <w:r>
        <w:rPr>
          <w:bCs/>
          <w:noProof/>
          <w:sz w:val="26"/>
          <w:szCs w:val="26"/>
          <w:lang w:val="vi-VN"/>
        </w:rPr>
        <w:t xml:space="preserve"> xem xét,</w:t>
      </w:r>
      <w:r w:rsidRPr="000F0F4B">
        <w:rPr>
          <w:bCs/>
          <w:noProof/>
          <w:sz w:val="26"/>
          <w:szCs w:val="26"/>
          <w:lang w:val="vi-VN"/>
        </w:rPr>
        <w:t xml:space="preserve"> thông qua./.</w:t>
      </w:r>
    </w:p>
    <w:p w14:paraId="0088B6A4" w14:textId="77777777" w:rsidR="004221FE" w:rsidRPr="000F0F4B" w:rsidRDefault="004221FE" w:rsidP="004221FE">
      <w:pPr>
        <w:spacing w:line="276" w:lineRule="auto"/>
        <w:ind w:firstLine="567"/>
        <w:jc w:val="both"/>
        <w:rPr>
          <w:bCs/>
          <w:noProof/>
          <w:sz w:val="26"/>
          <w:szCs w:val="26"/>
        </w:rPr>
      </w:pPr>
    </w:p>
    <w:tbl>
      <w:tblPr>
        <w:tblW w:w="9366" w:type="dxa"/>
        <w:jc w:val="center"/>
        <w:tblLook w:val="04A0" w:firstRow="1" w:lastRow="0" w:firstColumn="1" w:lastColumn="0" w:noHBand="0" w:noVBand="1"/>
      </w:tblPr>
      <w:tblGrid>
        <w:gridCol w:w="3936"/>
        <w:gridCol w:w="5430"/>
      </w:tblGrid>
      <w:tr w:rsidR="004221FE" w14:paraId="0088B6B0" w14:textId="77777777" w:rsidTr="006A2795">
        <w:trPr>
          <w:jc w:val="center"/>
        </w:trPr>
        <w:tc>
          <w:tcPr>
            <w:tcW w:w="3936" w:type="dxa"/>
            <w:hideMark/>
          </w:tcPr>
          <w:p w14:paraId="0088B6A5" w14:textId="77777777" w:rsidR="004221FE" w:rsidRDefault="004221FE" w:rsidP="006A2795">
            <w:pPr>
              <w:widowControl w:val="0"/>
              <w:tabs>
                <w:tab w:val="left" w:pos="540"/>
                <w:tab w:val="left" w:pos="918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  <w:noProof/>
                <w:color w:val="000000"/>
                <w:lang w:val="vi-VN"/>
              </w:rPr>
            </w:pPr>
            <w:r>
              <w:rPr>
                <w:rFonts w:eastAsia="Calibri"/>
                <w:b/>
                <w:bCs/>
                <w:i/>
                <w:noProof/>
                <w:color w:val="000000"/>
                <w:lang w:val="en-GB"/>
              </w:rPr>
              <w:t xml:space="preserve">    </w:t>
            </w:r>
            <w:r>
              <w:rPr>
                <w:rFonts w:eastAsia="Calibri"/>
                <w:b/>
                <w:bCs/>
                <w:i/>
                <w:noProof/>
                <w:color w:val="000000"/>
                <w:lang w:val="vi-VN"/>
              </w:rPr>
              <w:t>Nơi nhận:</w:t>
            </w:r>
          </w:p>
          <w:p w14:paraId="0088B6A6" w14:textId="77777777" w:rsidR="004221FE" w:rsidRDefault="004221FE" w:rsidP="006A27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noProof/>
                <w:color w:val="000000"/>
                <w:sz w:val="22"/>
                <w:szCs w:val="22"/>
                <w:lang w:val="vi-VN"/>
              </w:rPr>
            </w:pPr>
            <w:r>
              <w:rPr>
                <w:rFonts w:eastAsia="Calibri"/>
                <w:bCs/>
                <w:noProof/>
                <w:color w:val="000000"/>
                <w:sz w:val="22"/>
                <w:szCs w:val="22"/>
              </w:rPr>
              <w:t xml:space="preserve">- </w:t>
            </w:r>
            <w:r>
              <w:rPr>
                <w:rFonts w:eastAsia="Calibri"/>
                <w:bCs/>
                <w:noProof/>
                <w:color w:val="000000"/>
                <w:sz w:val="22"/>
                <w:szCs w:val="22"/>
                <w:lang w:val="vi-VN"/>
              </w:rPr>
              <w:t>ĐHĐCĐ;</w:t>
            </w:r>
          </w:p>
          <w:p w14:paraId="0088B6A7" w14:textId="77777777" w:rsidR="004221FE" w:rsidRDefault="004221FE" w:rsidP="006A27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noProof/>
                <w:color w:val="000000"/>
                <w:sz w:val="22"/>
                <w:szCs w:val="22"/>
                <w:lang w:val="vi-VN"/>
              </w:rPr>
            </w:pPr>
            <w:r>
              <w:rPr>
                <w:rFonts w:eastAsia="Calibri"/>
                <w:bCs/>
                <w:noProof/>
                <w:color w:val="000000"/>
                <w:sz w:val="22"/>
                <w:szCs w:val="22"/>
              </w:rPr>
              <w:t>- HĐQT, TGĐ, BKS;</w:t>
            </w:r>
          </w:p>
          <w:p w14:paraId="0088B6A8" w14:textId="77777777" w:rsidR="004221FE" w:rsidRDefault="004221FE" w:rsidP="006A27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i/>
                <w:noProof/>
                <w:color w:val="000000"/>
                <w:sz w:val="26"/>
                <w:szCs w:val="26"/>
                <w:lang w:val="vi-VN"/>
              </w:rPr>
            </w:pPr>
            <w:r>
              <w:rPr>
                <w:rFonts w:eastAsia="Calibri"/>
                <w:bCs/>
                <w:noProof/>
                <w:color w:val="000000"/>
                <w:sz w:val="22"/>
                <w:szCs w:val="22"/>
              </w:rPr>
              <w:t>-</w:t>
            </w:r>
            <w:r>
              <w:rPr>
                <w:rFonts w:eastAsia="Calibri"/>
                <w:bCs/>
                <w:noProof/>
                <w:color w:val="000000"/>
                <w:sz w:val="22"/>
                <w:szCs w:val="22"/>
                <w:lang w:val="vi-VN"/>
              </w:rPr>
              <w:t xml:space="preserve"> Lưu</w:t>
            </w:r>
            <w:r>
              <w:rPr>
                <w:rFonts w:eastAsia="Calibri"/>
                <w:bCs/>
                <w:noProof/>
                <w:color w:val="000000"/>
                <w:sz w:val="22"/>
                <w:szCs w:val="22"/>
              </w:rPr>
              <w:t xml:space="preserve">: </w:t>
            </w:r>
            <w:r>
              <w:rPr>
                <w:rFonts w:eastAsia="Calibri"/>
                <w:bCs/>
                <w:noProof/>
                <w:color w:val="000000"/>
                <w:sz w:val="22"/>
                <w:szCs w:val="22"/>
                <w:lang w:val="vi-VN"/>
              </w:rPr>
              <w:t>V</w:t>
            </w:r>
            <w:r>
              <w:rPr>
                <w:rFonts w:eastAsia="Calibri"/>
                <w:bCs/>
                <w:noProof/>
                <w:color w:val="000000"/>
                <w:sz w:val="22"/>
                <w:szCs w:val="22"/>
              </w:rPr>
              <w:t>T</w:t>
            </w:r>
            <w:r>
              <w:rPr>
                <w:rFonts w:eastAsia="Calibri"/>
                <w:bCs/>
                <w:noProof/>
                <w:color w:val="000000"/>
                <w:sz w:val="22"/>
                <w:szCs w:val="22"/>
                <w:lang w:val="vi-VN"/>
              </w:rPr>
              <w:t>.</w:t>
            </w:r>
          </w:p>
        </w:tc>
        <w:tc>
          <w:tcPr>
            <w:tcW w:w="5430" w:type="dxa"/>
          </w:tcPr>
          <w:p w14:paraId="0088B6A9" w14:textId="77777777" w:rsidR="004221FE" w:rsidRDefault="004221FE" w:rsidP="006A2795">
            <w:pPr>
              <w:jc w:val="center"/>
              <w:rPr>
                <w:b/>
                <w:bCs/>
                <w:noProof/>
                <w:sz w:val="26"/>
                <w:szCs w:val="26"/>
                <w:lang w:val="vi-VN"/>
              </w:rPr>
            </w:pPr>
            <w:r>
              <w:rPr>
                <w:b/>
                <w:bCs/>
                <w:noProof/>
                <w:sz w:val="26"/>
                <w:szCs w:val="26"/>
                <w:lang w:val="vi-VN"/>
              </w:rPr>
              <w:t>TM. HỘI ĐỒNG QUẢN TRỊ</w:t>
            </w:r>
          </w:p>
          <w:p w14:paraId="0088B6AA" w14:textId="77777777" w:rsidR="004221FE" w:rsidRDefault="004221FE" w:rsidP="006A2795">
            <w:pPr>
              <w:jc w:val="center"/>
              <w:rPr>
                <w:b/>
                <w:bCs/>
                <w:noProof/>
                <w:sz w:val="26"/>
                <w:szCs w:val="26"/>
                <w:lang w:val="vi-VN"/>
              </w:rPr>
            </w:pPr>
            <w:r>
              <w:rPr>
                <w:b/>
                <w:bCs/>
                <w:noProof/>
                <w:sz w:val="26"/>
                <w:szCs w:val="26"/>
                <w:lang w:val="vi-VN"/>
              </w:rPr>
              <w:t>CHỦ TỊCH</w:t>
            </w:r>
          </w:p>
          <w:p w14:paraId="0088B6AB" w14:textId="77777777" w:rsidR="004221FE" w:rsidRDefault="004221FE" w:rsidP="006A2795">
            <w:pPr>
              <w:jc w:val="center"/>
              <w:rPr>
                <w:b/>
                <w:bCs/>
                <w:noProof/>
                <w:sz w:val="26"/>
                <w:szCs w:val="26"/>
                <w:lang w:val="vi-VN"/>
              </w:rPr>
            </w:pPr>
          </w:p>
          <w:p w14:paraId="0088B6AC" w14:textId="77777777" w:rsidR="004221FE" w:rsidRDefault="004221FE" w:rsidP="006A2795">
            <w:pPr>
              <w:jc w:val="center"/>
              <w:rPr>
                <w:b/>
                <w:bCs/>
                <w:noProof/>
                <w:sz w:val="26"/>
                <w:szCs w:val="26"/>
                <w:lang w:val="vi-VN"/>
              </w:rPr>
            </w:pPr>
          </w:p>
          <w:p w14:paraId="0088B6AD" w14:textId="77777777" w:rsidR="004221FE" w:rsidRDefault="004221FE" w:rsidP="006A2795">
            <w:pPr>
              <w:jc w:val="center"/>
              <w:rPr>
                <w:b/>
                <w:bCs/>
                <w:noProof/>
                <w:sz w:val="26"/>
                <w:szCs w:val="26"/>
                <w:lang w:val="vi-VN"/>
              </w:rPr>
            </w:pPr>
          </w:p>
          <w:p w14:paraId="0088B6AE" w14:textId="77777777" w:rsidR="004221FE" w:rsidRDefault="004221FE" w:rsidP="006A2795">
            <w:pPr>
              <w:jc w:val="center"/>
              <w:rPr>
                <w:b/>
                <w:bCs/>
                <w:noProof/>
                <w:sz w:val="26"/>
                <w:szCs w:val="26"/>
                <w:lang w:val="vi-VN"/>
              </w:rPr>
            </w:pPr>
          </w:p>
          <w:p w14:paraId="0088B6AF" w14:textId="77777777" w:rsidR="004221FE" w:rsidRDefault="004221FE" w:rsidP="006A2795">
            <w:pPr>
              <w:ind w:left="33"/>
              <w:jc w:val="center"/>
              <w:rPr>
                <w:b/>
                <w:bCs/>
                <w:noProof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t>Phạm Bá Phú</w:t>
            </w:r>
          </w:p>
        </w:tc>
      </w:tr>
    </w:tbl>
    <w:p w14:paraId="0088B6B2" w14:textId="77777777" w:rsidR="00D02A23" w:rsidRDefault="00D02A23" w:rsidP="00E15E27">
      <w:bookmarkStart w:id="0" w:name="_GoBack"/>
      <w:bookmarkEnd w:id="0"/>
    </w:p>
    <w:sectPr w:rsidR="00D02A23" w:rsidSect="0097362F">
      <w:footerReference w:type="even" r:id="rId9"/>
      <w:footerReference w:type="default" r:id="rId10"/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A1895C" w14:textId="77777777" w:rsidR="002D5131" w:rsidRDefault="002D5131" w:rsidP="004221FE">
      <w:r>
        <w:separator/>
      </w:r>
    </w:p>
  </w:endnote>
  <w:endnote w:type="continuationSeparator" w:id="0">
    <w:p w14:paraId="0D2B5342" w14:textId="77777777" w:rsidR="002D5131" w:rsidRDefault="002D5131" w:rsidP="00422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88B6BD" w14:textId="77777777" w:rsidR="000C6890" w:rsidRDefault="000C4963" w:rsidP="00BF37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88B6BE" w14:textId="77777777" w:rsidR="000C6890" w:rsidRDefault="002D5131" w:rsidP="000C689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88B6BF" w14:textId="27DE3B72" w:rsidR="000C6890" w:rsidRDefault="000C4963" w:rsidP="00E26406">
    <w:pPr>
      <w:pStyle w:val="Footer"/>
      <w:pBdr>
        <w:top w:val="single" w:sz="4" w:space="1" w:color="auto"/>
      </w:pBdr>
      <w:ind w:right="360"/>
    </w:pPr>
    <w:r w:rsidRPr="00C63FD3">
      <w:rPr>
        <w:i/>
        <w:sz w:val="20"/>
        <w:szCs w:val="20"/>
      </w:rPr>
      <w:t>T</w:t>
    </w:r>
    <w:r>
      <w:rPr>
        <w:i/>
        <w:sz w:val="20"/>
        <w:szCs w:val="20"/>
      </w:rPr>
      <w:t xml:space="preserve">ờ trình </w:t>
    </w:r>
    <w:r>
      <w:rPr>
        <w:i/>
        <w:sz w:val="20"/>
        <w:szCs w:val="20"/>
        <w:lang w:val="vi-VN"/>
      </w:rPr>
      <w:t xml:space="preserve">thông qua kế hoạch sản xuất kinh doanh </w:t>
    </w:r>
    <w:r>
      <w:rPr>
        <w:i/>
        <w:sz w:val="20"/>
        <w:szCs w:val="20"/>
      </w:rPr>
      <w:t xml:space="preserve">năm </w:t>
    </w:r>
    <w:r w:rsidR="004221FE">
      <w:rPr>
        <w:i/>
        <w:sz w:val="20"/>
        <w:szCs w:val="20"/>
      </w:rPr>
      <w:t>202</w:t>
    </w:r>
    <w:r w:rsidR="00C12763">
      <w:rPr>
        <w:i/>
        <w:sz w:val="20"/>
        <w:szCs w:val="20"/>
      </w:rPr>
      <w:t>5</w:t>
    </w:r>
    <w:r>
      <w:rPr>
        <w:i/>
        <w:sz w:val="20"/>
        <w:szCs w:val="20"/>
      </w:rPr>
      <w:t xml:space="preserve"> (BCH)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6F5777" w14:textId="77777777" w:rsidR="002D5131" w:rsidRDefault="002D5131" w:rsidP="004221FE">
      <w:r>
        <w:separator/>
      </w:r>
    </w:p>
  </w:footnote>
  <w:footnote w:type="continuationSeparator" w:id="0">
    <w:p w14:paraId="441FA052" w14:textId="77777777" w:rsidR="002D5131" w:rsidRDefault="002D5131" w:rsidP="00422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E5E85"/>
    <w:multiLevelType w:val="hybridMultilevel"/>
    <w:tmpl w:val="A0F429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8F6402"/>
    <w:multiLevelType w:val="hybridMultilevel"/>
    <w:tmpl w:val="0CA2E8BC"/>
    <w:lvl w:ilvl="0" w:tplc="8B885D9E">
      <w:start w:val="6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1FE"/>
    <w:rsid w:val="000227EF"/>
    <w:rsid w:val="00052D82"/>
    <w:rsid w:val="000C1B8A"/>
    <w:rsid w:val="000C4963"/>
    <w:rsid w:val="00216219"/>
    <w:rsid w:val="002B208D"/>
    <w:rsid w:val="002D37B6"/>
    <w:rsid w:val="002D5131"/>
    <w:rsid w:val="004221FE"/>
    <w:rsid w:val="00433AF9"/>
    <w:rsid w:val="004406BA"/>
    <w:rsid w:val="004F22F3"/>
    <w:rsid w:val="006D71C9"/>
    <w:rsid w:val="007A0142"/>
    <w:rsid w:val="00820258"/>
    <w:rsid w:val="0084471A"/>
    <w:rsid w:val="008E6FC8"/>
    <w:rsid w:val="00C12763"/>
    <w:rsid w:val="00D02A23"/>
    <w:rsid w:val="00DB434D"/>
    <w:rsid w:val="00E15E27"/>
    <w:rsid w:val="00E7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088B6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1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221FE"/>
    <w:pPr>
      <w:tabs>
        <w:tab w:val="center" w:pos="4320"/>
        <w:tab w:val="right" w:pos="8640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rsid w:val="004221FE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rsid w:val="004221FE"/>
    <w:rPr>
      <w:rFonts w:cs="Times New Roman"/>
    </w:rPr>
  </w:style>
  <w:style w:type="paragraph" w:styleId="ListParagraph">
    <w:name w:val="List Paragraph"/>
    <w:basedOn w:val="Normal"/>
    <w:uiPriority w:val="34"/>
    <w:qFormat/>
    <w:rsid w:val="004221FE"/>
    <w:pPr>
      <w:ind w:left="720"/>
    </w:pPr>
    <w:rPr>
      <w:rFonts w:eastAsia="Calibri"/>
    </w:rPr>
  </w:style>
  <w:style w:type="paragraph" w:styleId="Header">
    <w:name w:val="header"/>
    <w:basedOn w:val="Normal"/>
    <w:link w:val="HeaderChar"/>
    <w:uiPriority w:val="99"/>
    <w:unhideWhenUsed/>
    <w:rsid w:val="004221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21F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1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221FE"/>
    <w:pPr>
      <w:tabs>
        <w:tab w:val="center" w:pos="4320"/>
        <w:tab w:val="right" w:pos="8640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rsid w:val="004221FE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rsid w:val="004221FE"/>
    <w:rPr>
      <w:rFonts w:cs="Times New Roman"/>
    </w:rPr>
  </w:style>
  <w:style w:type="paragraph" w:styleId="ListParagraph">
    <w:name w:val="List Paragraph"/>
    <w:basedOn w:val="Normal"/>
    <w:uiPriority w:val="34"/>
    <w:qFormat/>
    <w:rsid w:val="004221FE"/>
    <w:pPr>
      <w:ind w:left="720"/>
    </w:pPr>
    <w:rPr>
      <w:rFonts w:eastAsia="Calibri"/>
    </w:rPr>
  </w:style>
  <w:style w:type="paragraph" w:styleId="Header">
    <w:name w:val="header"/>
    <w:basedOn w:val="Normal"/>
    <w:link w:val="HeaderChar"/>
    <w:uiPriority w:val="99"/>
    <w:unhideWhenUsed/>
    <w:rsid w:val="004221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21F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59DFF-8B16-41EB-A40B-F975CDCE3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Hien PC</dc:creator>
  <cp:keywords/>
  <dc:description/>
  <cp:lastModifiedBy>Administrator</cp:lastModifiedBy>
  <cp:revision>11</cp:revision>
  <dcterms:created xsi:type="dcterms:W3CDTF">2024-03-20T03:31:00Z</dcterms:created>
  <dcterms:modified xsi:type="dcterms:W3CDTF">2025-06-04T09:22:00Z</dcterms:modified>
</cp:coreProperties>
</file>